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86D" w:rsidRPr="00F93978" w:rsidRDefault="0008586D" w:rsidP="003906AB">
      <w:pPr>
        <w:spacing w:line="240" w:lineRule="auto"/>
        <w:jc w:val="both"/>
        <w:rPr>
          <w:rFonts w:asciiTheme="minorHAnsi" w:hAnsiTheme="minorHAnsi" w:cstheme="minorHAnsi"/>
          <w:sz w:val="22"/>
        </w:rPr>
      </w:pPr>
    </w:p>
    <w:p w:rsidR="0008586D" w:rsidRPr="00F93978" w:rsidRDefault="0008586D" w:rsidP="003906AB">
      <w:pPr>
        <w:spacing w:line="240" w:lineRule="auto"/>
        <w:jc w:val="both"/>
        <w:rPr>
          <w:rFonts w:asciiTheme="minorHAnsi" w:hAnsiTheme="minorHAnsi" w:cstheme="minorHAnsi"/>
          <w:sz w:val="22"/>
        </w:rPr>
      </w:pPr>
    </w:p>
    <w:p w:rsidR="0008586D" w:rsidRPr="00F93978" w:rsidRDefault="0008586D" w:rsidP="003906A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F93978">
        <w:rPr>
          <w:rFonts w:asciiTheme="minorHAnsi" w:hAnsiTheme="minorHAnsi" w:cstheme="minorHAnsi"/>
          <w:b/>
          <w:sz w:val="22"/>
        </w:rPr>
        <w:t xml:space="preserve">Verslag Algemene Vergadering </w:t>
      </w:r>
    </w:p>
    <w:p w:rsidR="0008586D" w:rsidRPr="00F93978" w:rsidRDefault="0008586D" w:rsidP="003906A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F93978">
        <w:rPr>
          <w:rFonts w:asciiTheme="minorHAnsi" w:hAnsiTheme="minorHAnsi" w:cstheme="minorHAnsi"/>
          <w:b/>
          <w:sz w:val="22"/>
        </w:rPr>
        <w:t>LOP Secundair Onderwijs Geraardsbergen-Oudenaarde-Ronse</w:t>
      </w:r>
    </w:p>
    <w:p w:rsidR="0008586D" w:rsidRPr="00F93978" w:rsidRDefault="0008586D" w:rsidP="003906AB">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rPr>
      </w:pPr>
      <w:r w:rsidRPr="00F93978">
        <w:rPr>
          <w:rFonts w:asciiTheme="minorHAnsi" w:hAnsiTheme="minorHAnsi" w:cstheme="minorHAnsi"/>
          <w:b/>
          <w:sz w:val="22"/>
        </w:rPr>
        <w:t xml:space="preserve">12 </w:t>
      </w:r>
      <w:r w:rsidR="00F93978">
        <w:rPr>
          <w:rFonts w:asciiTheme="minorHAnsi" w:hAnsiTheme="minorHAnsi" w:cstheme="minorHAnsi"/>
          <w:b/>
          <w:sz w:val="22"/>
        </w:rPr>
        <w:t>mei</w:t>
      </w:r>
      <w:r w:rsidRPr="00F93978">
        <w:rPr>
          <w:rFonts w:asciiTheme="minorHAnsi" w:hAnsiTheme="minorHAnsi" w:cstheme="minorHAnsi"/>
          <w:b/>
          <w:sz w:val="22"/>
        </w:rPr>
        <w:t xml:space="preserve"> 2016</w:t>
      </w:r>
    </w:p>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w:t>
      </w:r>
    </w:p>
    <w:p w:rsidR="0008586D" w:rsidRPr="00F93978" w:rsidRDefault="0008586D" w:rsidP="003906AB">
      <w:pPr>
        <w:jc w:val="both"/>
        <w:rPr>
          <w:rFonts w:asciiTheme="minorHAnsi" w:hAnsiTheme="minorHAnsi" w:cstheme="minorHAnsi"/>
          <w:sz w:val="22"/>
        </w:rPr>
      </w:pPr>
    </w:p>
    <w:p w:rsidR="0008586D" w:rsidRPr="00F93978" w:rsidRDefault="0008586D" w:rsidP="003906AB">
      <w:pPr>
        <w:shd w:val="clear" w:color="auto" w:fill="D9D9D9"/>
        <w:jc w:val="both"/>
        <w:rPr>
          <w:rFonts w:asciiTheme="minorHAnsi" w:hAnsiTheme="minorHAnsi" w:cstheme="minorHAnsi"/>
          <w:sz w:val="22"/>
        </w:rPr>
      </w:pPr>
      <w:r w:rsidRPr="00F93978">
        <w:rPr>
          <w:rFonts w:asciiTheme="minorHAnsi" w:hAnsiTheme="minorHAnsi" w:cstheme="minorHAnsi"/>
          <w:sz w:val="22"/>
        </w:rPr>
        <w:t>Aanwezig / Verontschuldigd</w:t>
      </w:r>
    </w:p>
    <w:p w:rsidR="0008586D" w:rsidRPr="00F93978" w:rsidRDefault="0008586D" w:rsidP="003906AB">
      <w:pPr>
        <w:jc w:val="both"/>
        <w:rPr>
          <w:rFonts w:asciiTheme="minorHAnsi" w:hAnsiTheme="minorHAnsi" w:cstheme="minorHAnsi"/>
          <w:i/>
          <w:sz w:val="22"/>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7"/>
        <w:gridCol w:w="4368"/>
        <w:gridCol w:w="1137"/>
      </w:tblGrid>
      <w:tr w:rsidR="0008586D" w:rsidRPr="00F93978" w:rsidTr="00015D4B">
        <w:trPr>
          <w:trHeight w:val="170"/>
        </w:trPr>
        <w:tc>
          <w:tcPr>
            <w:tcW w:w="2012" w:type="pct"/>
            <w:tcBorders>
              <w:bottom w:val="nil"/>
            </w:tcBorders>
            <w:shd w:val="clear" w:color="auto" w:fill="BFBFBF" w:themeFill="background1" w:themeFillShade="B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Organisatie</w:t>
            </w:r>
          </w:p>
        </w:tc>
        <w:tc>
          <w:tcPr>
            <w:tcW w:w="2371" w:type="pct"/>
            <w:tcBorders>
              <w:bottom w:val="nil"/>
            </w:tcBorders>
            <w:shd w:val="clear" w:color="auto" w:fill="BFBFBF" w:themeFill="background1" w:themeFillShade="B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Naam</w:t>
            </w:r>
          </w:p>
        </w:tc>
        <w:tc>
          <w:tcPr>
            <w:tcW w:w="617" w:type="pct"/>
            <w:tcBorders>
              <w:bottom w:val="nil"/>
            </w:tcBorders>
            <w:shd w:val="clear" w:color="auto" w:fill="BFBFBF" w:themeFill="background1" w:themeFillShade="BF"/>
          </w:tcPr>
          <w:p w:rsidR="0008586D" w:rsidRPr="00F93978" w:rsidRDefault="0008586D" w:rsidP="003906AB">
            <w:pPr>
              <w:jc w:val="both"/>
              <w:rPr>
                <w:rFonts w:asciiTheme="minorHAnsi" w:hAnsiTheme="minorHAnsi" w:cstheme="minorHAnsi"/>
                <w:sz w:val="22"/>
              </w:rPr>
            </w:pPr>
            <w:proofErr w:type="spellStart"/>
            <w:r w:rsidRPr="00F93978">
              <w:rPr>
                <w:rFonts w:asciiTheme="minorHAnsi" w:hAnsiTheme="minorHAnsi" w:cstheme="minorHAnsi"/>
                <w:sz w:val="22"/>
              </w:rPr>
              <w:t>Aanw</w:t>
            </w:r>
            <w:proofErr w:type="spellEnd"/>
            <w:r w:rsidRPr="00F93978">
              <w:rPr>
                <w:rFonts w:asciiTheme="minorHAnsi" w:hAnsiTheme="minorHAnsi" w:cstheme="minorHAnsi"/>
                <w:sz w:val="22"/>
              </w:rPr>
              <w:t>/</w:t>
            </w:r>
          </w:p>
          <w:p w:rsidR="0008586D" w:rsidRPr="00F93978" w:rsidRDefault="0008586D" w:rsidP="003906AB">
            <w:pPr>
              <w:jc w:val="both"/>
              <w:rPr>
                <w:rFonts w:asciiTheme="minorHAnsi" w:hAnsiTheme="minorHAnsi" w:cstheme="minorHAnsi"/>
                <w:sz w:val="22"/>
              </w:rPr>
            </w:pPr>
            <w:proofErr w:type="spellStart"/>
            <w:r w:rsidRPr="00F93978">
              <w:rPr>
                <w:rFonts w:asciiTheme="minorHAnsi" w:hAnsiTheme="minorHAnsi" w:cstheme="minorHAnsi"/>
                <w:sz w:val="22"/>
              </w:rPr>
              <w:t>Verontsch</w:t>
            </w:r>
            <w:proofErr w:type="spellEnd"/>
          </w:p>
        </w:tc>
      </w:tr>
      <w:tr w:rsidR="0008586D" w:rsidRPr="00F93978" w:rsidTr="00015D4B">
        <w:trPr>
          <w:trHeight w:val="20"/>
        </w:trPr>
        <w:tc>
          <w:tcPr>
            <w:tcW w:w="2012" w:type="pct"/>
            <w:tcBorders>
              <w:bottom w:val="nil"/>
            </w:tcBorders>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LOP-Voorzitter</w:t>
            </w:r>
          </w:p>
        </w:tc>
        <w:tc>
          <w:tcPr>
            <w:tcW w:w="2371" w:type="pct"/>
            <w:tcBorders>
              <w:bottom w:val="nil"/>
            </w:tcBorders>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Jean-Pierre </w:t>
            </w:r>
            <w:proofErr w:type="spellStart"/>
            <w:r w:rsidRPr="00F93978">
              <w:rPr>
                <w:rFonts w:asciiTheme="minorHAnsi" w:hAnsiTheme="minorHAnsi" w:cstheme="minorHAnsi"/>
                <w:sz w:val="22"/>
              </w:rPr>
              <w:t>Vandermeiren</w:t>
            </w:r>
            <w:proofErr w:type="spellEnd"/>
          </w:p>
        </w:tc>
        <w:tc>
          <w:tcPr>
            <w:tcW w:w="617" w:type="pct"/>
            <w:tcBorders>
              <w:bottom w:val="nil"/>
            </w:tcBorders>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A</w:t>
            </w:r>
          </w:p>
        </w:tc>
      </w:tr>
      <w:tr w:rsidR="0008586D" w:rsidRPr="00F93978" w:rsidTr="00015D4B">
        <w:trPr>
          <w:trHeight w:val="20"/>
        </w:trPr>
        <w:tc>
          <w:tcPr>
            <w:tcW w:w="2012" w:type="pct"/>
            <w:tcBorders>
              <w:bottom w:val="nil"/>
            </w:tcBorders>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LOP-Deskundige</w:t>
            </w:r>
          </w:p>
        </w:tc>
        <w:tc>
          <w:tcPr>
            <w:tcW w:w="2371" w:type="pct"/>
            <w:tcBorders>
              <w:bottom w:val="nil"/>
            </w:tcBorders>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Luc Top</w:t>
            </w:r>
          </w:p>
        </w:tc>
        <w:tc>
          <w:tcPr>
            <w:tcW w:w="617" w:type="pct"/>
            <w:tcBorders>
              <w:bottom w:val="nil"/>
            </w:tcBorders>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rPr>
          <w:trHeight w:val="20"/>
        </w:trPr>
        <w:tc>
          <w:tcPr>
            <w:tcW w:w="5000" w:type="pct"/>
            <w:gridSpan w:val="3"/>
            <w:tcBorders>
              <w:top w:val="single" w:sz="4" w:space="0" w:color="auto"/>
              <w:bottom w:val="single" w:sz="4" w:space="0" w:color="auto"/>
            </w:tcBorders>
            <w:shd w:val="pct12"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directies van elke school gelegen in het werkgebied</w:t>
            </w:r>
          </w:p>
        </w:tc>
      </w:tr>
      <w:tr w:rsidR="0008586D" w:rsidRPr="00F93978" w:rsidTr="00015D4B">
        <w:trPr>
          <w:trHeight w:val="20"/>
        </w:trPr>
        <w:tc>
          <w:tcPr>
            <w:tcW w:w="2012" w:type="pct"/>
            <w:tcBorders>
              <w:top w:val="nil"/>
            </w:tcBorders>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Koninklijk Atheneum Geraardsbergen</w:t>
            </w:r>
          </w:p>
        </w:tc>
        <w:tc>
          <w:tcPr>
            <w:tcW w:w="2371" w:type="pct"/>
            <w:tcBorders>
              <w:top w:val="nil"/>
            </w:tcBorders>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Katrien De Schepper </w:t>
            </w:r>
          </w:p>
        </w:tc>
        <w:tc>
          <w:tcPr>
            <w:tcW w:w="617" w:type="pct"/>
            <w:tcBorders>
              <w:top w:val="nil"/>
            </w:tcBorders>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rPr>
          <w:trHeight w:val="2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Middenschool GO! Geraardsbergen</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Betty </w:t>
            </w:r>
            <w:proofErr w:type="spellStart"/>
            <w:r w:rsidRPr="00F93978">
              <w:rPr>
                <w:rFonts w:asciiTheme="minorHAnsi" w:hAnsiTheme="minorHAnsi" w:cstheme="minorHAnsi"/>
                <w:sz w:val="22"/>
              </w:rPr>
              <w:t>Gierts</w:t>
            </w:r>
            <w:proofErr w:type="spellEnd"/>
            <w:r w:rsidRPr="00F93978">
              <w:rPr>
                <w:rFonts w:asciiTheme="minorHAnsi" w:hAnsiTheme="minorHAnsi" w:cstheme="minorHAnsi"/>
                <w:sz w:val="22"/>
              </w:rPr>
              <w:t xml:space="preserve">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Sint-Catharinacollege Geraardsbergen</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Filip </w:t>
            </w:r>
            <w:proofErr w:type="spellStart"/>
            <w:r w:rsidRPr="00F93978">
              <w:rPr>
                <w:rFonts w:asciiTheme="minorHAnsi" w:hAnsiTheme="minorHAnsi" w:cstheme="minorHAnsi"/>
                <w:sz w:val="22"/>
              </w:rPr>
              <w:t>Santens</w:t>
            </w:r>
            <w:proofErr w:type="spellEnd"/>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Sint-Jozefsinstituut Geraardsbergen</w:t>
            </w:r>
          </w:p>
        </w:tc>
        <w:tc>
          <w:tcPr>
            <w:tcW w:w="2371" w:type="pct"/>
          </w:tcPr>
          <w:p w:rsidR="0008586D" w:rsidRPr="00F93978" w:rsidRDefault="0008586D" w:rsidP="003906AB">
            <w:pPr>
              <w:jc w:val="both"/>
              <w:rPr>
                <w:rFonts w:asciiTheme="minorHAnsi" w:hAnsiTheme="minorHAnsi" w:cstheme="minorHAnsi"/>
                <w:sz w:val="22"/>
              </w:rPr>
            </w:pPr>
            <w:proofErr w:type="spellStart"/>
            <w:r w:rsidRPr="00F93978">
              <w:rPr>
                <w:rFonts w:asciiTheme="minorHAnsi" w:hAnsiTheme="minorHAnsi" w:cstheme="minorHAnsi"/>
                <w:sz w:val="22"/>
              </w:rPr>
              <w:t>Karll</w:t>
            </w:r>
            <w:proofErr w:type="spellEnd"/>
            <w:r w:rsidRPr="00F93978">
              <w:rPr>
                <w:rFonts w:asciiTheme="minorHAnsi" w:hAnsiTheme="minorHAnsi" w:cstheme="minorHAnsi"/>
                <w:sz w:val="22"/>
              </w:rPr>
              <w:t xml:space="preserve"> Roeland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TI  Sint-Jozef  Geraardsbergen</w:t>
            </w:r>
          </w:p>
        </w:tc>
        <w:tc>
          <w:tcPr>
            <w:tcW w:w="2371" w:type="pct"/>
          </w:tcPr>
          <w:p w:rsidR="0008586D" w:rsidRPr="00F93978" w:rsidRDefault="0008586D" w:rsidP="003906AB">
            <w:pPr>
              <w:jc w:val="both"/>
              <w:rPr>
                <w:rFonts w:asciiTheme="minorHAnsi" w:hAnsiTheme="minorHAnsi" w:cstheme="minorHAnsi"/>
                <w:sz w:val="22"/>
                <w:lang w:val="en-GB"/>
              </w:rPr>
            </w:pPr>
            <w:r w:rsidRPr="00F93978">
              <w:rPr>
                <w:rFonts w:asciiTheme="minorHAnsi" w:hAnsiTheme="minorHAnsi" w:cstheme="minorHAnsi"/>
                <w:sz w:val="22"/>
                <w:lang w:val="en-GB"/>
              </w:rPr>
              <w:t xml:space="preserve">Luc Dendooven </w:t>
            </w:r>
          </w:p>
        </w:tc>
        <w:tc>
          <w:tcPr>
            <w:tcW w:w="617" w:type="pct"/>
          </w:tcPr>
          <w:p w:rsidR="0008586D" w:rsidRPr="00F93978" w:rsidRDefault="0008586D" w:rsidP="003906AB">
            <w:pPr>
              <w:jc w:val="both"/>
              <w:rPr>
                <w:rStyle w:val="Hyperlink"/>
                <w:rFonts w:asciiTheme="minorHAnsi" w:hAnsiTheme="minorHAnsi" w:cstheme="minorHAnsi"/>
                <w:color w:val="auto"/>
                <w:sz w:val="22"/>
                <w:u w:val="none"/>
                <w:lang w:val="en-GB"/>
              </w:rPr>
            </w:pPr>
            <w:r w:rsidRPr="00F93978">
              <w:rPr>
                <w:rStyle w:val="Hyperlink"/>
                <w:rFonts w:asciiTheme="minorHAnsi" w:hAnsiTheme="minorHAnsi" w:cstheme="minorHAnsi"/>
                <w:color w:val="auto"/>
                <w:sz w:val="22"/>
                <w:u w:val="none"/>
                <w:lang w:val="en-GB"/>
              </w:rPr>
              <w:t>A</w:t>
            </w:r>
          </w:p>
        </w:tc>
      </w:tr>
      <w:tr w:rsidR="0008586D" w:rsidRPr="00F93978" w:rsidTr="00015D4B">
        <w:trPr>
          <w:trHeight w:val="170"/>
        </w:trPr>
        <w:tc>
          <w:tcPr>
            <w:tcW w:w="2012" w:type="pct"/>
          </w:tcPr>
          <w:p w:rsidR="0008586D" w:rsidRPr="00F93978" w:rsidRDefault="0008586D" w:rsidP="003906AB">
            <w:pPr>
              <w:jc w:val="both"/>
              <w:rPr>
                <w:rFonts w:asciiTheme="minorHAnsi" w:hAnsiTheme="minorHAnsi" w:cstheme="minorHAnsi"/>
                <w:sz w:val="22"/>
              </w:rPr>
            </w:pPr>
            <w:proofErr w:type="spellStart"/>
            <w:r w:rsidRPr="00F93978">
              <w:rPr>
                <w:rFonts w:asciiTheme="minorHAnsi" w:hAnsiTheme="minorHAnsi" w:cstheme="minorHAnsi"/>
                <w:sz w:val="22"/>
                <w:lang w:val="en-GB"/>
              </w:rPr>
              <w:t>Koninklijk</w:t>
            </w:r>
            <w:proofErr w:type="spellEnd"/>
            <w:r w:rsidRPr="00F93978">
              <w:rPr>
                <w:rFonts w:asciiTheme="minorHAnsi" w:hAnsiTheme="minorHAnsi" w:cstheme="minorHAnsi"/>
                <w:sz w:val="22"/>
                <w:lang w:val="en-GB"/>
              </w:rPr>
              <w:t xml:space="preserve"> </w:t>
            </w:r>
            <w:r w:rsidRPr="00F93978">
              <w:rPr>
                <w:rFonts w:asciiTheme="minorHAnsi" w:hAnsiTheme="minorHAnsi" w:cstheme="minorHAnsi"/>
                <w:sz w:val="22"/>
              </w:rPr>
              <w:t>Atheneum IPB Ronse</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Gert De Spiegeleer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KSO </w:t>
            </w:r>
            <w:proofErr w:type="spellStart"/>
            <w:r w:rsidRPr="00F93978">
              <w:rPr>
                <w:rFonts w:asciiTheme="minorHAnsi" w:hAnsiTheme="minorHAnsi" w:cstheme="minorHAnsi"/>
                <w:sz w:val="22"/>
              </w:rPr>
              <w:t>Glorieux</w:t>
            </w:r>
            <w:proofErr w:type="spellEnd"/>
            <w:r w:rsidRPr="00F93978">
              <w:rPr>
                <w:rFonts w:asciiTheme="minorHAnsi" w:hAnsiTheme="minorHAnsi" w:cstheme="minorHAnsi"/>
                <w:sz w:val="22"/>
              </w:rPr>
              <w:t xml:space="preserve"> Ronse</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Eddy Moreau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KA Oudenaarde</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Ann Van Landuyt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KA Oudenaarde - Deeltijds onderwijs </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Veerle De Nil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rPr>
          <w:trHeight w:val="2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Prov. </w:t>
            </w:r>
            <w:proofErr w:type="spellStart"/>
            <w:r w:rsidRPr="00F93978">
              <w:rPr>
                <w:rFonts w:asciiTheme="minorHAnsi" w:hAnsiTheme="minorHAnsi" w:cstheme="minorHAnsi"/>
                <w:sz w:val="22"/>
              </w:rPr>
              <w:t>Inst.Vlaamse</w:t>
            </w:r>
            <w:proofErr w:type="spellEnd"/>
            <w:r w:rsidRPr="00F93978">
              <w:rPr>
                <w:rFonts w:asciiTheme="minorHAnsi" w:hAnsiTheme="minorHAnsi" w:cstheme="minorHAnsi"/>
                <w:sz w:val="22"/>
              </w:rPr>
              <w:t xml:space="preserve"> Ardennen</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Marleen De Maerteleire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rPr>
          <w:trHeight w:val="20"/>
        </w:trPr>
        <w:tc>
          <w:tcPr>
            <w:tcW w:w="2012" w:type="pct"/>
            <w:vAlign w:val="center"/>
          </w:tcPr>
          <w:p w:rsidR="0008586D" w:rsidRPr="00F93978" w:rsidRDefault="0008586D" w:rsidP="003906AB">
            <w:pPr>
              <w:jc w:val="both"/>
              <w:rPr>
                <w:rFonts w:asciiTheme="minorHAnsi" w:hAnsiTheme="minorHAnsi" w:cstheme="minorHAnsi"/>
                <w:sz w:val="22"/>
                <w:lang w:val="en-GB"/>
              </w:rPr>
            </w:pPr>
            <w:proofErr w:type="spellStart"/>
            <w:r w:rsidRPr="00F93978">
              <w:rPr>
                <w:rFonts w:asciiTheme="minorHAnsi" w:hAnsiTheme="minorHAnsi" w:cstheme="minorHAnsi"/>
                <w:sz w:val="22"/>
                <w:lang w:val="en-GB"/>
              </w:rPr>
              <w:t>Bernarduscollege</w:t>
            </w:r>
            <w:proofErr w:type="spellEnd"/>
          </w:p>
        </w:tc>
        <w:tc>
          <w:tcPr>
            <w:tcW w:w="2371" w:type="pct"/>
            <w:vAlign w:val="center"/>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Peter Hoste</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rPr>
          <w:trHeight w:val="20"/>
        </w:trPr>
        <w:tc>
          <w:tcPr>
            <w:tcW w:w="2012" w:type="pct"/>
            <w:vAlign w:val="center"/>
          </w:tcPr>
          <w:p w:rsidR="0008586D" w:rsidRPr="00F93978" w:rsidRDefault="0008586D" w:rsidP="003906AB">
            <w:pPr>
              <w:jc w:val="both"/>
              <w:rPr>
                <w:rFonts w:asciiTheme="minorHAnsi" w:hAnsiTheme="minorHAnsi" w:cstheme="minorHAnsi"/>
                <w:sz w:val="22"/>
              </w:rPr>
            </w:pPr>
            <w:proofErr w:type="spellStart"/>
            <w:r w:rsidRPr="00F93978">
              <w:rPr>
                <w:rFonts w:asciiTheme="minorHAnsi" w:hAnsiTheme="minorHAnsi" w:cstheme="minorHAnsi"/>
                <w:sz w:val="22"/>
                <w:lang w:val="en-GB"/>
              </w:rPr>
              <w:t>Bernardustechnicum</w:t>
            </w:r>
            <w:proofErr w:type="spellEnd"/>
            <w:r w:rsidRPr="00F93978">
              <w:rPr>
                <w:rFonts w:asciiTheme="minorHAnsi" w:hAnsiTheme="minorHAnsi" w:cstheme="minorHAnsi"/>
                <w:sz w:val="22"/>
                <w:lang w:val="en-GB"/>
              </w:rPr>
              <w:t xml:space="preserve"> </w:t>
            </w:r>
          </w:p>
        </w:tc>
        <w:tc>
          <w:tcPr>
            <w:tcW w:w="2371" w:type="pct"/>
            <w:vAlign w:val="center"/>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Katrien Steenbeke</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rPr>
          <w:trHeight w:val="20"/>
        </w:trPr>
        <w:tc>
          <w:tcPr>
            <w:tcW w:w="2012" w:type="pct"/>
            <w:vAlign w:val="center"/>
          </w:tcPr>
          <w:p w:rsidR="0008586D" w:rsidRPr="00F93978" w:rsidRDefault="0008586D" w:rsidP="003906AB">
            <w:pPr>
              <w:jc w:val="both"/>
              <w:rPr>
                <w:rFonts w:asciiTheme="minorHAnsi" w:hAnsiTheme="minorHAnsi" w:cstheme="minorHAnsi"/>
                <w:sz w:val="22"/>
              </w:rPr>
            </w:pPr>
            <w:proofErr w:type="spellStart"/>
            <w:r w:rsidRPr="00F93978">
              <w:rPr>
                <w:rFonts w:asciiTheme="minorHAnsi" w:hAnsiTheme="minorHAnsi" w:cstheme="minorHAnsi"/>
                <w:sz w:val="22"/>
                <w:lang w:val="en-GB"/>
              </w:rPr>
              <w:t>Bernardustechnicum</w:t>
            </w:r>
            <w:proofErr w:type="spellEnd"/>
          </w:p>
        </w:tc>
        <w:tc>
          <w:tcPr>
            <w:tcW w:w="2371" w:type="pct"/>
            <w:vAlign w:val="center"/>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Patrick Vansteenbrugge</w:t>
            </w:r>
          </w:p>
        </w:tc>
        <w:tc>
          <w:tcPr>
            <w:tcW w:w="617"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A</w:t>
            </w:r>
          </w:p>
        </w:tc>
      </w:tr>
      <w:tr w:rsidR="0008586D" w:rsidRPr="00F93978" w:rsidTr="00015D4B">
        <w:trPr>
          <w:trHeight w:val="2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Bernardus </w:t>
            </w:r>
            <w:proofErr w:type="spellStart"/>
            <w:r w:rsidRPr="00F93978">
              <w:rPr>
                <w:rFonts w:asciiTheme="minorHAnsi" w:hAnsiTheme="minorHAnsi" w:cstheme="minorHAnsi"/>
                <w:sz w:val="22"/>
              </w:rPr>
              <w:t>Vija</w:t>
            </w:r>
            <w:proofErr w:type="spellEnd"/>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Frank Pieters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Vertegenwoordigers van de Inrichtende Machten van elke school gelegen in het </w:t>
            </w:r>
            <w:proofErr w:type="spellStart"/>
            <w:r w:rsidRPr="00F93978">
              <w:rPr>
                <w:rFonts w:asciiTheme="minorHAnsi" w:hAnsiTheme="minorHAnsi" w:cstheme="minorHAnsi"/>
                <w:sz w:val="22"/>
              </w:rPr>
              <w:t>werkingsgebiedA</w:t>
            </w:r>
            <w:proofErr w:type="spellEnd"/>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VKORR</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Eddy Moreau</w:t>
            </w:r>
          </w:p>
        </w:tc>
        <w:tc>
          <w:tcPr>
            <w:tcW w:w="617"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A</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KSO Oudenaarde</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Thierry Godefroidt (</w:t>
            </w:r>
            <w:proofErr w:type="spellStart"/>
            <w:r w:rsidRPr="00F93978">
              <w:rPr>
                <w:rFonts w:asciiTheme="minorHAnsi" w:hAnsiTheme="minorHAnsi" w:cstheme="minorHAnsi"/>
                <w:sz w:val="22"/>
              </w:rPr>
              <w:t>coörd</w:t>
            </w:r>
            <w:proofErr w:type="spellEnd"/>
            <w:r w:rsidRPr="00F93978">
              <w:rPr>
                <w:rFonts w:asciiTheme="minorHAnsi" w:hAnsiTheme="minorHAnsi" w:cstheme="minorHAnsi"/>
                <w:sz w:val="22"/>
              </w:rPr>
              <w:t>. dir. SGKSO-VLAR)</w:t>
            </w:r>
          </w:p>
        </w:tc>
        <w:tc>
          <w:tcPr>
            <w:tcW w:w="617"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A</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IM VKO Denderstreek Zuid</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Wilfried Smesman</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IM Sint-Jozefsinstituut</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Paul Janssens</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IM Provinciaal </w:t>
            </w:r>
            <w:proofErr w:type="spellStart"/>
            <w:r w:rsidRPr="00F93978">
              <w:rPr>
                <w:rFonts w:asciiTheme="minorHAnsi" w:hAnsiTheme="minorHAnsi" w:cstheme="minorHAnsi"/>
                <w:sz w:val="22"/>
              </w:rPr>
              <w:t>Ond</w:t>
            </w:r>
            <w:proofErr w:type="spellEnd"/>
            <w:r w:rsidRPr="00F93978">
              <w:rPr>
                <w:rFonts w:asciiTheme="minorHAnsi" w:hAnsiTheme="minorHAnsi" w:cstheme="minorHAnsi"/>
                <w:sz w:val="22"/>
              </w:rPr>
              <w:t>. Oost Vlaanderen</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Luc </w:t>
            </w:r>
            <w:proofErr w:type="spellStart"/>
            <w:r w:rsidRPr="00F93978">
              <w:rPr>
                <w:rFonts w:asciiTheme="minorHAnsi" w:hAnsiTheme="minorHAnsi" w:cstheme="minorHAnsi"/>
                <w:sz w:val="22"/>
              </w:rPr>
              <w:t>Coppieters</w:t>
            </w:r>
            <w:proofErr w:type="spellEnd"/>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IM GO! Scholengroep 21</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Freddy </w:t>
            </w:r>
            <w:proofErr w:type="spellStart"/>
            <w:r w:rsidRPr="00F93978">
              <w:rPr>
                <w:rFonts w:asciiTheme="minorHAnsi" w:hAnsiTheme="minorHAnsi" w:cstheme="minorHAnsi"/>
                <w:sz w:val="22"/>
              </w:rPr>
              <w:t>Verkruyssen</w:t>
            </w:r>
            <w:proofErr w:type="spellEnd"/>
            <w:r w:rsidRPr="00F93978">
              <w:rPr>
                <w:rFonts w:asciiTheme="minorHAnsi" w:hAnsiTheme="minorHAnsi" w:cstheme="minorHAnsi"/>
                <w:sz w:val="22"/>
              </w:rPr>
              <w:t xml:space="preserve">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IM GO! Scholengroep 20</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Isabel </w:t>
            </w:r>
            <w:proofErr w:type="spellStart"/>
            <w:r w:rsidRPr="00F93978">
              <w:rPr>
                <w:rFonts w:asciiTheme="minorHAnsi" w:hAnsiTheme="minorHAnsi" w:cstheme="minorHAnsi"/>
                <w:sz w:val="22"/>
              </w:rPr>
              <w:t>Truyen</w:t>
            </w:r>
            <w:proofErr w:type="spellEnd"/>
          </w:p>
        </w:tc>
        <w:tc>
          <w:tcPr>
            <w:tcW w:w="617"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directies elke school voor buitengewoon onderwijs gelegen in het werkingsgebied</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Ber</w:t>
            </w:r>
            <w:proofErr w:type="spellStart"/>
            <w:r w:rsidRPr="00F93978">
              <w:rPr>
                <w:rFonts w:asciiTheme="minorHAnsi" w:hAnsiTheme="minorHAnsi" w:cstheme="minorHAnsi"/>
                <w:sz w:val="22"/>
                <w:lang w:val="en-GB"/>
              </w:rPr>
              <w:t>nardus</w:t>
            </w:r>
            <w:proofErr w:type="spellEnd"/>
            <w:r w:rsidRPr="00F93978">
              <w:rPr>
                <w:rFonts w:asciiTheme="minorHAnsi" w:hAnsiTheme="minorHAnsi" w:cstheme="minorHAnsi"/>
                <w:sz w:val="22"/>
                <w:lang w:val="en-GB"/>
              </w:rPr>
              <w:t xml:space="preserve"> </w:t>
            </w:r>
            <w:proofErr w:type="spellStart"/>
            <w:r w:rsidRPr="00F93978">
              <w:rPr>
                <w:rFonts w:asciiTheme="minorHAnsi" w:hAnsiTheme="minorHAnsi" w:cstheme="minorHAnsi"/>
                <w:sz w:val="22"/>
                <w:lang w:val="en-GB"/>
              </w:rPr>
              <w:t>Driespong</w:t>
            </w:r>
            <w:proofErr w:type="spellEnd"/>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Mia </w:t>
            </w:r>
            <w:proofErr w:type="spellStart"/>
            <w:r w:rsidRPr="00F93978">
              <w:rPr>
                <w:rFonts w:asciiTheme="minorHAnsi" w:hAnsiTheme="minorHAnsi" w:cstheme="minorHAnsi"/>
                <w:sz w:val="22"/>
              </w:rPr>
              <w:t>Anrys</w:t>
            </w:r>
            <w:proofErr w:type="spellEnd"/>
          </w:p>
        </w:tc>
        <w:tc>
          <w:tcPr>
            <w:tcW w:w="617"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A</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P.I. </w:t>
            </w:r>
            <w:proofErr w:type="spellStart"/>
            <w:r w:rsidRPr="00F93978">
              <w:rPr>
                <w:rFonts w:asciiTheme="minorHAnsi" w:hAnsiTheme="minorHAnsi" w:cstheme="minorHAnsi"/>
                <w:sz w:val="22"/>
              </w:rPr>
              <w:t>BuSO</w:t>
            </w:r>
            <w:proofErr w:type="spellEnd"/>
            <w:r w:rsidRPr="00F93978">
              <w:rPr>
                <w:rFonts w:asciiTheme="minorHAnsi" w:hAnsiTheme="minorHAnsi" w:cstheme="minorHAnsi"/>
                <w:sz w:val="22"/>
              </w:rPr>
              <w:t xml:space="preserve"> </w:t>
            </w:r>
            <w:proofErr w:type="spellStart"/>
            <w:r w:rsidRPr="00F93978">
              <w:rPr>
                <w:rFonts w:asciiTheme="minorHAnsi" w:hAnsiTheme="minorHAnsi" w:cstheme="minorHAnsi"/>
                <w:sz w:val="22"/>
              </w:rPr>
              <w:t>Heynsdaele</w:t>
            </w:r>
            <w:proofErr w:type="spellEnd"/>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Jan Van Dessel</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Inrichtende Machten van elke school voor buitengewoon onderwijs, gelegen in het werkingsgebied</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lang w:val="en-GB"/>
              </w:rPr>
            </w:pPr>
            <w:r w:rsidRPr="00F93978">
              <w:rPr>
                <w:rFonts w:asciiTheme="minorHAnsi" w:hAnsiTheme="minorHAnsi" w:cstheme="minorHAnsi"/>
                <w:sz w:val="22"/>
                <w:lang w:val="en-GB"/>
              </w:rPr>
              <w:t xml:space="preserve">IM B.O. VZW </w:t>
            </w:r>
            <w:proofErr w:type="spellStart"/>
            <w:r w:rsidRPr="00F93978">
              <w:rPr>
                <w:rFonts w:asciiTheme="minorHAnsi" w:hAnsiTheme="minorHAnsi" w:cstheme="minorHAnsi"/>
                <w:sz w:val="22"/>
                <w:lang w:val="en-GB"/>
              </w:rPr>
              <w:t>Elckerlyc</w:t>
            </w:r>
            <w:proofErr w:type="spellEnd"/>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Marc Van Huffel</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directies van de Centra voor Leerlingenbegeleiding</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lastRenderedPageBreak/>
              <w:t>Vrij CLB ZOV</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Marleen Le Clercq</w:t>
            </w:r>
          </w:p>
        </w:tc>
        <w:tc>
          <w:tcPr>
            <w:tcW w:w="617"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A</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Vrij CLB Ninove-Geraardsbergen</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Sabine </w:t>
            </w:r>
            <w:proofErr w:type="spellStart"/>
            <w:r w:rsidRPr="00F93978">
              <w:rPr>
                <w:rFonts w:asciiTheme="minorHAnsi" w:hAnsiTheme="minorHAnsi" w:cstheme="minorHAnsi"/>
                <w:sz w:val="22"/>
              </w:rPr>
              <w:t>Vranken</w:t>
            </w:r>
            <w:proofErr w:type="spellEnd"/>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CLB GO!</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Leen Van Der Linden</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Inrichtende Machten van de Centra voor Leerlingenbegeleiding</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IM VCLB ZOV</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Marleen Le Clercq</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A</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IM VCLB Ninove-Geraardsbergen</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Sabine </w:t>
            </w:r>
            <w:proofErr w:type="spellStart"/>
            <w:r w:rsidRPr="00F93978">
              <w:rPr>
                <w:rFonts w:asciiTheme="minorHAnsi" w:hAnsiTheme="minorHAnsi" w:cstheme="minorHAnsi"/>
                <w:sz w:val="22"/>
              </w:rPr>
              <w:t>Vranken</w:t>
            </w:r>
            <w:proofErr w:type="spellEnd"/>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IM CLB GO! </w:t>
            </w:r>
            <w:proofErr w:type="spellStart"/>
            <w:r w:rsidRPr="00F93978">
              <w:rPr>
                <w:rFonts w:asciiTheme="minorHAnsi" w:hAnsiTheme="minorHAnsi" w:cstheme="minorHAnsi"/>
                <w:sz w:val="22"/>
              </w:rPr>
              <w:t>sgr</w:t>
            </w:r>
            <w:proofErr w:type="spellEnd"/>
            <w:r w:rsidRPr="00F93978">
              <w:rPr>
                <w:rFonts w:asciiTheme="minorHAnsi" w:hAnsiTheme="minorHAnsi" w:cstheme="minorHAnsi"/>
                <w:sz w:val="22"/>
              </w:rPr>
              <w:t xml:space="preserve"> 20</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Isabel </w:t>
            </w:r>
            <w:proofErr w:type="spellStart"/>
            <w:r w:rsidRPr="00F93978">
              <w:rPr>
                <w:rFonts w:asciiTheme="minorHAnsi" w:hAnsiTheme="minorHAnsi" w:cstheme="minorHAnsi"/>
                <w:sz w:val="22"/>
              </w:rPr>
              <w:t>Truyen</w:t>
            </w:r>
            <w:proofErr w:type="spellEnd"/>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IM CLB GO! </w:t>
            </w:r>
            <w:proofErr w:type="spellStart"/>
            <w:r w:rsidRPr="00F93978">
              <w:rPr>
                <w:rFonts w:asciiTheme="minorHAnsi" w:hAnsiTheme="minorHAnsi" w:cstheme="minorHAnsi"/>
                <w:sz w:val="22"/>
              </w:rPr>
              <w:t>sgr</w:t>
            </w:r>
            <w:proofErr w:type="spellEnd"/>
            <w:r w:rsidRPr="00F93978">
              <w:rPr>
                <w:rFonts w:asciiTheme="minorHAnsi" w:hAnsiTheme="minorHAnsi" w:cstheme="minorHAnsi"/>
                <w:sz w:val="22"/>
              </w:rPr>
              <w:t xml:space="preserve"> 21</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Freddy </w:t>
            </w:r>
            <w:proofErr w:type="spellStart"/>
            <w:r w:rsidRPr="00F93978">
              <w:rPr>
                <w:rFonts w:asciiTheme="minorHAnsi" w:hAnsiTheme="minorHAnsi" w:cstheme="minorHAnsi"/>
                <w:sz w:val="22"/>
              </w:rPr>
              <w:t>Verkruyssen</w:t>
            </w:r>
            <w:proofErr w:type="spellEnd"/>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representatieve vakorganisaties</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erkende ouderverenigingen</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leerlingenraden</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lokale socio-culturele en/of socio-economische partners</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erkende organisaties van etnisch-culturele minderheden</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erkende verenigingen waar armen het woord nemen</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integratiesector</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Ag I&amp;I</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Nadia El Allaoui</w:t>
            </w:r>
          </w:p>
        </w:tc>
        <w:tc>
          <w:tcPr>
            <w:tcW w:w="617"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onthaalbureaus</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Dienst Inburgering Vlaamse Ardennen</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Lisa </w:t>
            </w:r>
            <w:proofErr w:type="spellStart"/>
            <w:r w:rsidRPr="00F93978">
              <w:rPr>
                <w:rFonts w:asciiTheme="minorHAnsi" w:hAnsiTheme="minorHAnsi" w:cstheme="minorHAnsi"/>
                <w:sz w:val="22"/>
              </w:rPr>
              <w:t>Byttebier</w:t>
            </w:r>
            <w:proofErr w:type="spellEnd"/>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 van het schoolopbouwwerk</w:t>
            </w:r>
          </w:p>
        </w:tc>
      </w:tr>
      <w:tr w:rsidR="0008586D" w:rsidRPr="00F93978" w:rsidTr="00015D4B">
        <w:tblPrEx>
          <w:tblBorders>
            <w:bottom w:val="single" w:sz="4" w:space="0" w:color="auto"/>
          </w:tblBorders>
        </w:tblPrEx>
        <w:trPr>
          <w:trHeight w:val="170"/>
        </w:trPr>
        <w:tc>
          <w:tcPr>
            <w:tcW w:w="5000" w:type="pct"/>
            <w:gridSpan w:val="3"/>
            <w:shd w:val="pct15" w:color="auto" w:fill="FFFFFF"/>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Vertegenwoordigers van de gemeentebesturen</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Geraardsbergen</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Joke De Brakeleer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Ronse</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Luc </w:t>
            </w:r>
            <w:proofErr w:type="spellStart"/>
            <w:r w:rsidRPr="00F93978">
              <w:rPr>
                <w:rFonts w:asciiTheme="minorHAnsi" w:hAnsiTheme="minorHAnsi" w:cstheme="minorHAnsi"/>
                <w:sz w:val="22"/>
              </w:rPr>
              <w:t>Balcaen</w:t>
            </w:r>
            <w:proofErr w:type="spellEnd"/>
            <w:r w:rsidRPr="00F93978">
              <w:rPr>
                <w:rFonts w:asciiTheme="minorHAnsi" w:hAnsiTheme="minorHAnsi" w:cstheme="minorHAnsi"/>
                <w:sz w:val="22"/>
              </w:rPr>
              <w:t xml:space="preserve"> </w:t>
            </w:r>
          </w:p>
        </w:tc>
        <w:tc>
          <w:tcPr>
            <w:tcW w:w="617"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V</w:t>
            </w:r>
          </w:p>
        </w:tc>
      </w:tr>
      <w:tr w:rsidR="0008586D" w:rsidRPr="00F93978" w:rsidTr="00015D4B">
        <w:tblPrEx>
          <w:tblBorders>
            <w:bottom w:val="single" w:sz="4" w:space="0" w:color="auto"/>
          </w:tblBorders>
        </w:tblPrEx>
        <w:trPr>
          <w:trHeight w:val="170"/>
        </w:trPr>
        <w:tc>
          <w:tcPr>
            <w:tcW w:w="2012"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Oudenaarde</w:t>
            </w:r>
          </w:p>
        </w:tc>
        <w:tc>
          <w:tcPr>
            <w:tcW w:w="2371" w:type="pct"/>
          </w:tcPr>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Lieven </w:t>
            </w:r>
            <w:proofErr w:type="spellStart"/>
            <w:r w:rsidRPr="00F93978">
              <w:rPr>
                <w:rFonts w:asciiTheme="minorHAnsi" w:hAnsiTheme="minorHAnsi" w:cstheme="minorHAnsi"/>
                <w:sz w:val="22"/>
              </w:rPr>
              <w:t>Cnudde</w:t>
            </w:r>
            <w:proofErr w:type="spellEnd"/>
            <w:r w:rsidRPr="00F93978">
              <w:rPr>
                <w:rFonts w:asciiTheme="minorHAnsi" w:hAnsiTheme="minorHAnsi" w:cstheme="minorHAnsi"/>
                <w:sz w:val="22"/>
              </w:rPr>
              <w:t xml:space="preserve"> </w:t>
            </w:r>
          </w:p>
        </w:tc>
        <w:tc>
          <w:tcPr>
            <w:tcW w:w="617" w:type="pct"/>
          </w:tcPr>
          <w:p w:rsidR="0008586D" w:rsidRPr="00F93978" w:rsidRDefault="0008586D" w:rsidP="003906AB">
            <w:pPr>
              <w:jc w:val="both"/>
              <w:rPr>
                <w:rStyle w:val="Hyperlink"/>
                <w:rFonts w:asciiTheme="minorHAnsi" w:hAnsiTheme="minorHAnsi" w:cstheme="minorHAnsi"/>
                <w:color w:val="auto"/>
                <w:sz w:val="22"/>
                <w:u w:val="none"/>
              </w:rPr>
            </w:pPr>
            <w:r w:rsidRPr="00F93978">
              <w:rPr>
                <w:rStyle w:val="Hyperlink"/>
                <w:rFonts w:asciiTheme="minorHAnsi" w:hAnsiTheme="minorHAnsi" w:cstheme="minorHAnsi"/>
                <w:color w:val="auto"/>
                <w:sz w:val="22"/>
                <w:u w:val="none"/>
              </w:rPr>
              <w:t>V</w:t>
            </w:r>
          </w:p>
        </w:tc>
      </w:tr>
    </w:tbl>
    <w:p w:rsidR="0008586D" w:rsidRPr="00F93978" w:rsidRDefault="0008586D" w:rsidP="003906AB">
      <w:pPr>
        <w:jc w:val="both"/>
        <w:rPr>
          <w:rFonts w:asciiTheme="minorHAnsi" w:hAnsiTheme="minorHAnsi" w:cstheme="minorHAnsi"/>
          <w:sz w:val="22"/>
        </w:rPr>
      </w:pPr>
    </w:p>
    <w:p w:rsidR="0008586D" w:rsidRPr="00F93978" w:rsidRDefault="0008586D" w:rsidP="003906AB">
      <w:pPr>
        <w:jc w:val="both"/>
        <w:rPr>
          <w:rFonts w:asciiTheme="minorHAnsi" w:hAnsiTheme="minorHAnsi" w:cstheme="minorHAnsi"/>
          <w:i/>
          <w:sz w:val="22"/>
        </w:rPr>
      </w:pPr>
    </w:p>
    <w:p w:rsidR="0008586D" w:rsidRPr="00F93978" w:rsidRDefault="0008586D" w:rsidP="003906AB">
      <w:pPr>
        <w:shd w:val="clear" w:color="auto" w:fill="D9D9D9" w:themeFill="background1" w:themeFillShade="D9"/>
        <w:jc w:val="both"/>
        <w:rPr>
          <w:rFonts w:asciiTheme="minorHAnsi" w:hAnsiTheme="minorHAnsi" w:cstheme="minorHAnsi"/>
          <w:b/>
          <w:sz w:val="22"/>
        </w:rPr>
      </w:pPr>
      <w:r w:rsidRPr="00F93978">
        <w:rPr>
          <w:rFonts w:asciiTheme="minorHAnsi" w:hAnsiTheme="minorHAnsi" w:cstheme="minorHAnsi"/>
          <w:b/>
          <w:sz w:val="22"/>
        </w:rPr>
        <w:t>Bijlagen</w:t>
      </w:r>
    </w:p>
    <w:p w:rsidR="0008586D" w:rsidRPr="00F93978" w:rsidRDefault="0008586D" w:rsidP="003906AB">
      <w:pPr>
        <w:jc w:val="both"/>
        <w:rPr>
          <w:rStyle w:val="Zwaar"/>
          <w:rFonts w:asciiTheme="minorHAnsi" w:hAnsiTheme="minorHAnsi" w:cstheme="minorHAnsi"/>
          <w:b w:val="0"/>
          <w:sz w:val="22"/>
        </w:rPr>
      </w:pPr>
    </w:p>
    <w:p w:rsidR="0008586D" w:rsidRPr="00F93978" w:rsidRDefault="0008586D" w:rsidP="003906AB">
      <w:pPr>
        <w:pStyle w:val="Lijstalinea"/>
        <w:numPr>
          <w:ilvl w:val="0"/>
          <w:numId w:val="25"/>
        </w:numPr>
        <w:jc w:val="both"/>
        <w:rPr>
          <w:rStyle w:val="Zwaar"/>
          <w:rFonts w:asciiTheme="minorHAnsi" w:hAnsiTheme="minorHAnsi" w:cstheme="minorHAnsi"/>
          <w:b w:val="0"/>
          <w:bCs w:val="0"/>
          <w:sz w:val="22"/>
        </w:rPr>
      </w:pPr>
      <w:proofErr w:type="spellStart"/>
      <w:r w:rsidRPr="00F93978">
        <w:rPr>
          <w:rStyle w:val="Zwaar"/>
          <w:rFonts w:asciiTheme="minorHAnsi" w:hAnsiTheme="minorHAnsi" w:cstheme="minorHAnsi"/>
          <w:b w:val="0"/>
          <w:sz w:val="22"/>
          <w:lang w:val="en-US"/>
        </w:rPr>
        <w:t>Powerpoint-presentatie</w:t>
      </w:r>
      <w:proofErr w:type="spellEnd"/>
      <w:r w:rsidRPr="00F93978">
        <w:rPr>
          <w:rStyle w:val="Zwaar"/>
          <w:rFonts w:asciiTheme="minorHAnsi" w:hAnsiTheme="minorHAnsi" w:cstheme="minorHAnsi"/>
          <w:b w:val="0"/>
          <w:sz w:val="22"/>
          <w:lang w:val="en-US"/>
        </w:rPr>
        <w:t xml:space="preserve"> </w:t>
      </w:r>
      <w:proofErr w:type="spellStart"/>
      <w:r w:rsidRPr="00F93978">
        <w:rPr>
          <w:rStyle w:val="Zwaar"/>
          <w:rFonts w:asciiTheme="minorHAnsi" w:hAnsiTheme="minorHAnsi" w:cstheme="minorHAnsi"/>
          <w:b w:val="0"/>
          <w:sz w:val="22"/>
          <w:lang w:val="en-US"/>
        </w:rPr>
        <w:t>Integrale</w:t>
      </w:r>
      <w:proofErr w:type="spellEnd"/>
      <w:r w:rsidRPr="00F93978">
        <w:rPr>
          <w:rStyle w:val="Zwaar"/>
          <w:rFonts w:asciiTheme="minorHAnsi" w:hAnsiTheme="minorHAnsi" w:cstheme="minorHAnsi"/>
          <w:b w:val="0"/>
          <w:sz w:val="22"/>
          <w:lang w:val="en-US"/>
        </w:rPr>
        <w:t xml:space="preserve"> </w:t>
      </w:r>
      <w:proofErr w:type="spellStart"/>
      <w:r w:rsidRPr="00F93978">
        <w:rPr>
          <w:rStyle w:val="Zwaar"/>
          <w:rFonts w:asciiTheme="minorHAnsi" w:hAnsiTheme="minorHAnsi" w:cstheme="minorHAnsi"/>
          <w:b w:val="0"/>
          <w:sz w:val="22"/>
          <w:lang w:val="en-US"/>
        </w:rPr>
        <w:t>Jeugdhulp</w:t>
      </w:r>
      <w:proofErr w:type="spellEnd"/>
      <w:r w:rsidRPr="00F93978">
        <w:rPr>
          <w:rStyle w:val="Zwaar"/>
          <w:rFonts w:asciiTheme="minorHAnsi" w:hAnsiTheme="minorHAnsi" w:cstheme="minorHAnsi"/>
          <w:b w:val="0"/>
          <w:sz w:val="22"/>
          <w:lang w:val="en-US"/>
        </w:rPr>
        <w:t xml:space="preserve"> (Marleen </w:t>
      </w:r>
      <w:proofErr w:type="spellStart"/>
      <w:r w:rsidRPr="00F93978">
        <w:rPr>
          <w:rStyle w:val="Zwaar"/>
          <w:rFonts w:asciiTheme="minorHAnsi" w:hAnsiTheme="minorHAnsi" w:cstheme="minorHAnsi"/>
          <w:b w:val="0"/>
          <w:sz w:val="22"/>
          <w:lang w:val="en-US"/>
        </w:rPr>
        <w:t>Leclercq</w:t>
      </w:r>
      <w:proofErr w:type="spellEnd"/>
      <w:r w:rsidRPr="00F93978">
        <w:rPr>
          <w:rStyle w:val="Zwaar"/>
          <w:rFonts w:asciiTheme="minorHAnsi" w:hAnsiTheme="minorHAnsi" w:cstheme="minorHAnsi"/>
          <w:b w:val="0"/>
          <w:sz w:val="22"/>
          <w:lang w:val="en-US"/>
        </w:rPr>
        <w:t xml:space="preserve"> &amp; Annelies </w:t>
      </w:r>
      <w:proofErr w:type="spellStart"/>
      <w:r w:rsidRPr="00F93978">
        <w:rPr>
          <w:rStyle w:val="Zwaar"/>
          <w:rFonts w:asciiTheme="minorHAnsi" w:hAnsiTheme="minorHAnsi" w:cstheme="minorHAnsi"/>
          <w:b w:val="0"/>
          <w:sz w:val="22"/>
          <w:lang w:val="en-US"/>
        </w:rPr>
        <w:t>Deschauwer</w:t>
      </w:r>
      <w:proofErr w:type="spellEnd"/>
      <w:r w:rsidRPr="00F93978">
        <w:rPr>
          <w:rStyle w:val="Zwaar"/>
          <w:rFonts w:asciiTheme="minorHAnsi" w:hAnsiTheme="minorHAnsi" w:cstheme="minorHAnsi"/>
          <w:b w:val="0"/>
          <w:sz w:val="22"/>
          <w:lang w:val="en-US"/>
        </w:rPr>
        <w:t>)</w:t>
      </w:r>
    </w:p>
    <w:p w:rsidR="0008586D" w:rsidRDefault="0008586D" w:rsidP="003906AB">
      <w:pPr>
        <w:jc w:val="both"/>
        <w:rPr>
          <w:rStyle w:val="Zwaar"/>
          <w:rFonts w:asciiTheme="minorHAnsi" w:hAnsiTheme="minorHAnsi" w:cstheme="minorHAnsi"/>
          <w:b w:val="0"/>
          <w:sz w:val="22"/>
        </w:rPr>
      </w:pPr>
    </w:p>
    <w:p w:rsidR="00F93978" w:rsidRPr="00F93978" w:rsidRDefault="00F93978" w:rsidP="003906AB">
      <w:pPr>
        <w:jc w:val="both"/>
        <w:rPr>
          <w:rStyle w:val="Zwaar"/>
          <w:rFonts w:asciiTheme="minorHAnsi" w:hAnsiTheme="minorHAnsi" w:cstheme="minorHAnsi"/>
          <w:b w:val="0"/>
          <w:sz w:val="22"/>
        </w:rPr>
      </w:pPr>
    </w:p>
    <w:p w:rsidR="0008586D" w:rsidRPr="00F93978" w:rsidRDefault="0008586D" w:rsidP="003906AB">
      <w:pPr>
        <w:shd w:val="clear" w:color="auto" w:fill="D9D9D9" w:themeFill="background1" w:themeFillShade="D9"/>
        <w:jc w:val="both"/>
        <w:rPr>
          <w:rFonts w:asciiTheme="minorHAnsi" w:hAnsiTheme="minorHAnsi" w:cstheme="minorHAnsi"/>
          <w:b/>
          <w:sz w:val="22"/>
        </w:rPr>
      </w:pPr>
      <w:r w:rsidRPr="00F93978">
        <w:rPr>
          <w:rFonts w:asciiTheme="minorHAnsi" w:hAnsiTheme="minorHAnsi" w:cstheme="minorHAnsi"/>
          <w:b/>
          <w:sz w:val="22"/>
        </w:rPr>
        <w:t>Agenda</w:t>
      </w:r>
    </w:p>
    <w:p w:rsidR="0008586D" w:rsidRPr="00F93978" w:rsidRDefault="0008586D" w:rsidP="003906AB">
      <w:pPr>
        <w:jc w:val="both"/>
        <w:rPr>
          <w:rStyle w:val="Zwaar"/>
          <w:rFonts w:asciiTheme="minorHAnsi" w:hAnsiTheme="minorHAnsi" w:cstheme="minorHAnsi"/>
          <w:b w:val="0"/>
          <w:sz w:val="22"/>
        </w:rPr>
      </w:pPr>
    </w:p>
    <w:p w:rsidR="0008586D" w:rsidRPr="00F93978" w:rsidRDefault="0008586D" w:rsidP="003906AB">
      <w:pPr>
        <w:pStyle w:val="Lijstalinea"/>
        <w:numPr>
          <w:ilvl w:val="0"/>
          <w:numId w:val="16"/>
        </w:numPr>
        <w:jc w:val="both"/>
        <w:rPr>
          <w:rFonts w:asciiTheme="minorHAnsi" w:hAnsiTheme="minorHAnsi" w:cstheme="minorHAnsi"/>
          <w:sz w:val="22"/>
        </w:rPr>
      </w:pPr>
      <w:r w:rsidRPr="00F93978">
        <w:rPr>
          <w:rFonts w:asciiTheme="minorHAnsi" w:hAnsiTheme="minorHAnsi" w:cstheme="minorHAnsi"/>
          <w:sz w:val="22"/>
        </w:rPr>
        <w:t>Integrale Jeugdhulp</w:t>
      </w:r>
    </w:p>
    <w:p w:rsidR="0008586D" w:rsidRPr="00F93978" w:rsidRDefault="0008586D" w:rsidP="003906AB">
      <w:pPr>
        <w:pStyle w:val="Lijstalinea"/>
        <w:numPr>
          <w:ilvl w:val="0"/>
          <w:numId w:val="16"/>
        </w:numPr>
        <w:jc w:val="both"/>
        <w:rPr>
          <w:rFonts w:asciiTheme="minorHAnsi" w:hAnsiTheme="minorHAnsi" w:cstheme="minorHAnsi"/>
          <w:sz w:val="22"/>
        </w:rPr>
      </w:pPr>
      <w:r w:rsidRPr="00F93978">
        <w:rPr>
          <w:rFonts w:asciiTheme="minorHAnsi" w:hAnsiTheme="minorHAnsi" w:cstheme="minorHAnsi"/>
          <w:sz w:val="22"/>
        </w:rPr>
        <w:t>OKAN</w:t>
      </w:r>
    </w:p>
    <w:p w:rsidR="0008586D" w:rsidRPr="00F93978" w:rsidRDefault="0008586D" w:rsidP="003906AB">
      <w:pPr>
        <w:pStyle w:val="Lijstalinea"/>
        <w:numPr>
          <w:ilvl w:val="0"/>
          <w:numId w:val="16"/>
        </w:numPr>
        <w:jc w:val="both"/>
        <w:rPr>
          <w:rFonts w:asciiTheme="minorHAnsi" w:hAnsiTheme="minorHAnsi" w:cstheme="minorHAnsi"/>
          <w:sz w:val="22"/>
        </w:rPr>
      </w:pPr>
      <w:r w:rsidRPr="00F93978">
        <w:rPr>
          <w:rFonts w:asciiTheme="minorHAnsi" w:hAnsiTheme="minorHAnsi" w:cstheme="minorHAnsi"/>
          <w:sz w:val="22"/>
        </w:rPr>
        <w:t>Inschrijvingen</w:t>
      </w:r>
    </w:p>
    <w:p w:rsidR="0008586D" w:rsidRPr="00F93978" w:rsidRDefault="0008586D" w:rsidP="003906AB">
      <w:pPr>
        <w:pStyle w:val="Lijstalinea"/>
        <w:numPr>
          <w:ilvl w:val="0"/>
          <w:numId w:val="16"/>
        </w:numPr>
        <w:jc w:val="both"/>
        <w:rPr>
          <w:rFonts w:asciiTheme="minorHAnsi" w:hAnsiTheme="minorHAnsi" w:cstheme="minorHAnsi"/>
          <w:sz w:val="22"/>
        </w:rPr>
      </w:pPr>
      <w:r w:rsidRPr="00F93978">
        <w:rPr>
          <w:rFonts w:asciiTheme="minorHAnsi" w:hAnsiTheme="minorHAnsi" w:cstheme="minorHAnsi"/>
          <w:sz w:val="22"/>
        </w:rPr>
        <w:t>Varia</w:t>
      </w:r>
    </w:p>
    <w:p w:rsidR="0008586D" w:rsidRPr="00F93978" w:rsidRDefault="0008586D" w:rsidP="003906AB">
      <w:pPr>
        <w:jc w:val="both"/>
        <w:rPr>
          <w:rFonts w:asciiTheme="minorHAnsi" w:hAnsiTheme="minorHAnsi" w:cstheme="minorHAnsi"/>
          <w:sz w:val="22"/>
        </w:rPr>
      </w:pPr>
    </w:p>
    <w:p w:rsidR="0008586D" w:rsidRPr="00F93978" w:rsidRDefault="0008586D" w:rsidP="003906AB">
      <w:pPr>
        <w:jc w:val="both"/>
        <w:rPr>
          <w:rFonts w:asciiTheme="minorHAnsi" w:hAnsiTheme="minorHAnsi" w:cstheme="minorHAnsi"/>
          <w:b/>
          <w:sz w:val="22"/>
        </w:rPr>
      </w:pPr>
      <w:r w:rsidRPr="00F93978">
        <w:rPr>
          <w:rFonts w:asciiTheme="minorHAnsi" w:hAnsiTheme="minorHAnsi" w:cstheme="minorHAnsi"/>
          <w:b/>
          <w:sz w:val="22"/>
        </w:rPr>
        <w:br w:type="page"/>
      </w:r>
    </w:p>
    <w:p w:rsidR="0008586D" w:rsidRPr="00F93978" w:rsidRDefault="0008586D" w:rsidP="003906AB">
      <w:pPr>
        <w:shd w:val="clear" w:color="auto" w:fill="D9D9D9" w:themeFill="background1" w:themeFillShade="D9"/>
        <w:jc w:val="both"/>
        <w:rPr>
          <w:rFonts w:asciiTheme="minorHAnsi" w:hAnsiTheme="minorHAnsi" w:cstheme="minorHAnsi"/>
          <w:b/>
          <w:sz w:val="22"/>
        </w:rPr>
      </w:pPr>
      <w:r w:rsidRPr="00F93978">
        <w:rPr>
          <w:rFonts w:asciiTheme="minorHAnsi" w:hAnsiTheme="minorHAnsi" w:cstheme="minorHAnsi"/>
          <w:b/>
          <w:sz w:val="22"/>
        </w:rPr>
        <w:lastRenderedPageBreak/>
        <w:t>Verslag</w:t>
      </w:r>
    </w:p>
    <w:p w:rsidR="0008586D" w:rsidRPr="00F93978" w:rsidRDefault="0008586D" w:rsidP="003906AB">
      <w:pPr>
        <w:jc w:val="both"/>
        <w:rPr>
          <w:rFonts w:asciiTheme="minorHAnsi" w:hAnsiTheme="minorHAnsi" w:cstheme="minorHAnsi"/>
          <w:sz w:val="22"/>
        </w:rPr>
      </w:pPr>
    </w:p>
    <w:p w:rsidR="0008586D" w:rsidRPr="00F93978" w:rsidRDefault="0008586D" w:rsidP="003906AB">
      <w:pPr>
        <w:pStyle w:val="Lijstalinea"/>
        <w:numPr>
          <w:ilvl w:val="0"/>
          <w:numId w:val="21"/>
        </w:numPr>
        <w:shd w:val="clear" w:color="auto" w:fill="F2F2F2" w:themeFill="background1" w:themeFillShade="F2"/>
        <w:jc w:val="both"/>
        <w:rPr>
          <w:rFonts w:asciiTheme="minorHAnsi" w:hAnsiTheme="minorHAnsi" w:cstheme="minorHAnsi"/>
          <w:sz w:val="22"/>
        </w:rPr>
      </w:pPr>
      <w:r w:rsidRPr="00F93978">
        <w:rPr>
          <w:rFonts w:asciiTheme="minorHAnsi" w:hAnsiTheme="minorHAnsi" w:cstheme="minorHAnsi"/>
          <w:sz w:val="22"/>
        </w:rPr>
        <w:t>Goedkeuring vorig verslag</w:t>
      </w:r>
    </w:p>
    <w:p w:rsidR="0008586D" w:rsidRPr="00F93978" w:rsidRDefault="0008586D" w:rsidP="003906AB">
      <w:pPr>
        <w:jc w:val="both"/>
        <w:rPr>
          <w:rFonts w:asciiTheme="minorHAnsi" w:hAnsiTheme="minorHAnsi" w:cstheme="minorHAnsi"/>
          <w:sz w:val="22"/>
        </w:rPr>
      </w:pPr>
    </w:p>
    <w:p w:rsidR="0008586D" w:rsidRPr="00F93978" w:rsidRDefault="0008586D" w:rsidP="003906AB">
      <w:pPr>
        <w:jc w:val="both"/>
        <w:rPr>
          <w:rFonts w:asciiTheme="minorHAnsi" w:hAnsiTheme="minorHAnsi" w:cstheme="minorHAnsi"/>
          <w:sz w:val="22"/>
        </w:rPr>
      </w:pPr>
      <w:r w:rsidRPr="00F93978">
        <w:rPr>
          <w:rFonts w:asciiTheme="minorHAnsi" w:hAnsiTheme="minorHAnsi" w:cstheme="minorHAnsi"/>
          <w:sz w:val="22"/>
        </w:rPr>
        <w:t xml:space="preserve">Er zijn geen opmerkingen bij het verslag van de AV van </w:t>
      </w:r>
      <w:r w:rsidR="00F93978">
        <w:rPr>
          <w:rFonts w:asciiTheme="minorHAnsi" w:hAnsiTheme="minorHAnsi" w:cstheme="minorHAnsi"/>
          <w:sz w:val="22"/>
        </w:rPr>
        <w:t>12 januari 2016</w:t>
      </w:r>
      <w:r w:rsidRPr="00F93978">
        <w:rPr>
          <w:rFonts w:asciiTheme="minorHAnsi" w:hAnsiTheme="minorHAnsi" w:cstheme="minorHAnsi"/>
          <w:sz w:val="22"/>
        </w:rPr>
        <w:t>. Het verslag is bijgevolg goedgekeurd.</w:t>
      </w:r>
    </w:p>
    <w:p w:rsidR="0008586D" w:rsidRPr="00F93978" w:rsidRDefault="0008586D" w:rsidP="003906AB">
      <w:pPr>
        <w:tabs>
          <w:tab w:val="left" w:pos="426"/>
        </w:tabs>
        <w:jc w:val="both"/>
        <w:rPr>
          <w:rFonts w:asciiTheme="minorHAnsi" w:hAnsiTheme="minorHAnsi" w:cstheme="minorHAnsi"/>
          <w:bCs/>
          <w:sz w:val="22"/>
        </w:rPr>
      </w:pPr>
    </w:p>
    <w:p w:rsidR="0008586D" w:rsidRPr="00F93978" w:rsidRDefault="00F93978" w:rsidP="003906AB">
      <w:pPr>
        <w:pStyle w:val="Lijstalinea"/>
        <w:numPr>
          <w:ilvl w:val="0"/>
          <w:numId w:val="21"/>
        </w:numPr>
        <w:shd w:val="clear" w:color="auto" w:fill="F2F2F2" w:themeFill="background1" w:themeFillShade="F2"/>
        <w:jc w:val="both"/>
        <w:rPr>
          <w:rFonts w:asciiTheme="minorHAnsi" w:hAnsiTheme="minorHAnsi" w:cstheme="minorHAnsi"/>
          <w:sz w:val="22"/>
        </w:rPr>
      </w:pPr>
      <w:r>
        <w:rPr>
          <w:rFonts w:asciiTheme="minorHAnsi" w:hAnsiTheme="minorHAnsi" w:cstheme="minorHAnsi"/>
          <w:sz w:val="22"/>
        </w:rPr>
        <w:t>Integrale Jeugdhulp: stand van zaken</w:t>
      </w:r>
    </w:p>
    <w:p w:rsidR="0008586D" w:rsidRPr="00F93978" w:rsidRDefault="0008586D" w:rsidP="003906AB">
      <w:pPr>
        <w:spacing w:line="240" w:lineRule="auto"/>
        <w:jc w:val="both"/>
        <w:rPr>
          <w:rFonts w:asciiTheme="minorHAnsi" w:hAnsiTheme="minorHAnsi" w:cstheme="minorHAnsi"/>
          <w:b/>
          <w:sz w:val="22"/>
        </w:rPr>
      </w:pPr>
    </w:p>
    <w:p w:rsidR="0008586D" w:rsidRPr="00F93978" w:rsidRDefault="00F93978" w:rsidP="003906AB">
      <w:pPr>
        <w:spacing w:line="240" w:lineRule="auto"/>
        <w:jc w:val="both"/>
        <w:rPr>
          <w:rFonts w:asciiTheme="minorHAnsi" w:hAnsiTheme="minorHAnsi" w:cstheme="minorHAnsi"/>
          <w:sz w:val="22"/>
        </w:rPr>
      </w:pPr>
      <w:r>
        <w:rPr>
          <w:rFonts w:asciiTheme="minorHAnsi" w:hAnsiTheme="minorHAnsi" w:cstheme="minorHAnsi"/>
          <w:sz w:val="22"/>
        </w:rPr>
        <w:t xml:space="preserve">Annelies </w:t>
      </w:r>
      <w:proofErr w:type="spellStart"/>
      <w:r>
        <w:rPr>
          <w:rFonts w:asciiTheme="minorHAnsi" w:hAnsiTheme="minorHAnsi" w:cstheme="minorHAnsi"/>
          <w:sz w:val="22"/>
        </w:rPr>
        <w:t>Deschauwer</w:t>
      </w:r>
      <w:proofErr w:type="spellEnd"/>
      <w:r>
        <w:rPr>
          <w:rFonts w:asciiTheme="minorHAnsi" w:hAnsiTheme="minorHAnsi" w:cstheme="minorHAnsi"/>
          <w:sz w:val="22"/>
        </w:rPr>
        <w:t xml:space="preserve"> en Marleen Leclercq presenteren een stand van zaken rond Integrale Jeugdhulp</w:t>
      </w:r>
      <w:r w:rsidR="006479CB">
        <w:rPr>
          <w:rFonts w:asciiTheme="minorHAnsi" w:hAnsiTheme="minorHAnsi" w:cstheme="minorHAnsi"/>
          <w:sz w:val="22"/>
        </w:rPr>
        <w:t>( IJH)</w:t>
      </w:r>
      <w:r>
        <w:rPr>
          <w:rFonts w:asciiTheme="minorHAnsi" w:hAnsiTheme="minorHAnsi" w:cstheme="minorHAnsi"/>
          <w:sz w:val="22"/>
        </w:rPr>
        <w:t>. Zie de</w:t>
      </w:r>
      <w:r w:rsidR="0008586D" w:rsidRPr="00F93978">
        <w:rPr>
          <w:rFonts w:asciiTheme="minorHAnsi" w:hAnsiTheme="minorHAnsi" w:cstheme="minorHAnsi"/>
          <w:sz w:val="22"/>
        </w:rPr>
        <w:t xml:space="preserve"> </w:t>
      </w:r>
      <w:proofErr w:type="spellStart"/>
      <w:r w:rsidR="0008586D" w:rsidRPr="00F93978">
        <w:rPr>
          <w:rFonts w:asciiTheme="minorHAnsi" w:hAnsiTheme="minorHAnsi" w:cstheme="minorHAnsi"/>
          <w:sz w:val="22"/>
        </w:rPr>
        <w:t>powerpoint</w:t>
      </w:r>
      <w:proofErr w:type="spellEnd"/>
      <w:r w:rsidR="0008586D" w:rsidRPr="00F93978">
        <w:rPr>
          <w:rFonts w:asciiTheme="minorHAnsi" w:hAnsiTheme="minorHAnsi" w:cstheme="minorHAnsi"/>
          <w:sz w:val="22"/>
        </w:rPr>
        <w:t>-presentatie in bijlage 1.</w:t>
      </w:r>
    </w:p>
    <w:p w:rsidR="0008586D" w:rsidRPr="00F93978" w:rsidRDefault="0008586D" w:rsidP="003906AB">
      <w:pPr>
        <w:spacing w:line="240" w:lineRule="auto"/>
        <w:jc w:val="both"/>
        <w:rPr>
          <w:rFonts w:asciiTheme="minorHAnsi" w:hAnsiTheme="minorHAnsi" w:cstheme="minorHAnsi"/>
          <w:sz w:val="22"/>
        </w:rPr>
      </w:pPr>
    </w:p>
    <w:p w:rsidR="0008586D" w:rsidRDefault="006479CB" w:rsidP="003906AB">
      <w:pPr>
        <w:jc w:val="both"/>
        <w:rPr>
          <w:rFonts w:asciiTheme="minorHAnsi" w:hAnsiTheme="minorHAnsi" w:cstheme="minorHAnsi"/>
          <w:sz w:val="22"/>
        </w:rPr>
      </w:pPr>
      <w:r>
        <w:rPr>
          <w:rFonts w:asciiTheme="minorHAnsi" w:hAnsiTheme="minorHAnsi" w:cstheme="minorHAnsi"/>
          <w:sz w:val="22"/>
        </w:rPr>
        <w:t>Bespreking:</w:t>
      </w:r>
    </w:p>
    <w:p w:rsidR="006479CB" w:rsidRDefault="006479CB" w:rsidP="003906AB">
      <w:pPr>
        <w:pStyle w:val="Lijstalinea"/>
        <w:numPr>
          <w:ilvl w:val="0"/>
          <w:numId w:val="25"/>
        </w:numPr>
        <w:jc w:val="both"/>
        <w:rPr>
          <w:rFonts w:asciiTheme="minorHAnsi" w:hAnsiTheme="minorHAnsi" w:cstheme="minorHAnsi"/>
          <w:sz w:val="22"/>
        </w:rPr>
      </w:pPr>
      <w:r>
        <w:rPr>
          <w:rFonts w:asciiTheme="minorHAnsi" w:hAnsiTheme="minorHAnsi" w:cstheme="minorHAnsi"/>
          <w:sz w:val="22"/>
        </w:rPr>
        <w:t>Gaat het nu beter met de hulpverlening sinds de invoering van IJH?</w:t>
      </w:r>
    </w:p>
    <w:p w:rsidR="006479CB" w:rsidRDefault="006479CB" w:rsidP="003906AB">
      <w:pPr>
        <w:pStyle w:val="Lijstalinea"/>
        <w:numPr>
          <w:ilvl w:val="1"/>
          <w:numId w:val="25"/>
        </w:numPr>
        <w:jc w:val="both"/>
        <w:rPr>
          <w:rFonts w:asciiTheme="minorHAnsi" w:hAnsiTheme="minorHAnsi" w:cstheme="minorHAnsi"/>
          <w:sz w:val="22"/>
        </w:rPr>
      </w:pPr>
      <w:r>
        <w:rPr>
          <w:rFonts w:asciiTheme="minorHAnsi" w:hAnsiTheme="minorHAnsi" w:cstheme="minorHAnsi"/>
          <w:sz w:val="22"/>
        </w:rPr>
        <w:t xml:space="preserve">Voor de jongeren die gespecialiseerde hulpverlening nodig hebben, blijven de wachtlijsten voorlopig even lang, daar is dus nog geen beterschap.  </w:t>
      </w:r>
    </w:p>
    <w:p w:rsidR="006479CB" w:rsidRDefault="006479CB" w:rsidP="003906AB">
      <w:pPr>
        <w:pStyle w:val="Lijstalinea"/>
        <w:numPr>
          <w:ilvl w:val="1"/>
          <w:numId w:val="25"/>
        </w:numPr>
        <w:jc w:val="both"/>
        <w:rPr>
          <w:rFonts w:asciiTheme="minorHAnsi" w:hAnsiTheme="minorHAnsi" w:cstheme="minorHAnsi"/>
          <w:sz w:val="22"/>
        </w:rPr>
      </w:pPr>
      <w:r>
        <w:rPr>
          <w:rFonts w:asciiTheme="minorHAnsi" w:hAnsiTheme="minorHAnsi" w:cstheme="minorHAnsi"/>
          <w:sz w:val="22"/>
        </w:rPr>
        <w:t xml:space="preserve">De </w:t>
      </w:r>
      <w:r w:rsidR="00AD18D8">
        <w:rPr>
          <w:rFonts w:asciiTheme="minorHAnsi" w:hAnsiTheme="minorHAnsi" w:cstheme="minorHAnsi"/>
          <w:sz w:val="22"/>
        </w:rPr>
        <w:t>(</w:t>
      </w:r>
      <w:proofErr w:type="spellStart"/>
      <w:r>
        <w:rPr>
          <w:rFonts w:asciiTheme="minorHAnsi" w:hAnsiTheme="minorHAnsi" w:cstheme="minorHAnsi"/>
          <w:sz w:val="22"/>
        </w:rPr>
        <w:t>overbruggings</w:t>
      </w:r>
      <w:proofErr w:type="spellEnd"/>
      <w:r w:rsidR="00AD18D8">
        <w:rPr>
          <w:rFonts w:asciiTheme="minorHAnsi" w:hAnsiTheme="minorHAnsi" w:cstheme="minorHAnsi"/>
          <w:sz w:val="22"/>
        </w:rPr>
        <w:t>)</w:t>
      </w:r>
      <w:r>
        <w:rPr>
          <w:rFonts w:asciiTheme="minorHAnsi" w:hAnsiTheme="minorHAnsi" w:cstheme="minorHAnsi"/>
          <w:sz w:val="22"/>
        </w:rPr>
        <w:t>hulp die het CLB biedt, is wel verbeterd</w:t>
      </w:r>
      <w:r w:rsidR="00AD18D8">
        <w:rPr>
          <w:rFonts w:asciiTheme="minorHAnsi" w:hAnsiTheme="minorHAnsi" w:cstheme="minorHAnsi"/>
          <w:sz w:val="22"/>
        </w:rPr>
        <w:t xml:space="preserve"> naar de cliënt toe en komt voor hen daardoor wellicht ook vlotter over:</w:t>
      </w:r>
    </w:p>
    <w:p w:rsidR="006479CB" w:rsidRPr="00AD18D8" w:rsidRDefault="006479CB" w:rsidP="003906AB">
      <w:pPr>
        <w:pStyle w:val="Lijstalinea"/>
        <w:numPr>
          <w:ilvl w:val="2"/>
          <w:numId w:val="25"/>
        </w:numPr>
        <w:ind w:left="1985" w:hanging="365"/>
        <w:jc w:val="both"/>
        <w:rPr>
          <w:rFonts w:asciiTheme="minorHAnsi" w:hAnsiTheme="minorHAnsi" w:cstheme="minorHAnsi"/>
          <w:sz w:val="22"/>
        </w:rPr>
      </w:pPr>
      <w:r w:rsidRPr="00AD18D8">
        <w:rPr>
          <w:rFonts w:asciiTheme="minorHAnsi" w:hAnsiTheme="minorHAnsi" w:cstheme="minorHAnsi"/>
          <w:sz w:val="22"/>
        </w:rPr>
        <w:t>Het CLB geeft het traject van de jongere  nu niet meer uit handen, maar blijft het opvolgen</w:t>
      </w:r>
      <w:r w:rsidR="00AD18D8">
        <w:rPr>
          <w:rFonts w:asciiTheme="minorHAnsi" w:hAnsiTheme="minorHAnsi" w:cstheme="minorHAnsi"/>
          <w:sz w:val="22"/>
        </w:rPr>
        <w:t>.</w:t>
      </w:r>
    </w:p>
    <w:p w:rsidR="006479CB" w:rsidRDefault="00AD18D8" w:rsidP="003906AB">
      <w:pPr>
        <w:pStyle w:val="Lijstalinea"/>
        <w:numPr>
          <w:ilvl w:val="2"/>
          <w:numId w:val="25"/>
        </w:numPr>
        <w:ind w:left="1985" w:hanging="365"/>
        <w:jc w:val="both"/>
        <w:rPr>
          <w:rFonts w:asciiTheme="minorHAnsi" w:hAnsiTheme="minorHAnsi" w:cstheme="minorHAnsi"/>
          <w:sz w:val="22"/>
        </w:rPr>
      </w:pPr>
      <w:r>
        <w:rPr>
          <w:rFonts w:asciiTheme="minorHAnsi" w:hAnsiTheme="minorHAnsi" w:cstheme="minorHAnsi"/>
          <w:sz w:val="22"/>
        </w:rPr>
        <w:t>D</w:t>
      </w:r>
      <w:r w:rsidR="006479CB" w:rsidRPr="00AD18D8">
        <w:rPr>
          <w:rFonts w:asciiTheme="minorHAnsi" w:hAnsiTheme="minorHAnsi" w:cstheme="minorHAnsi"/>
          <w:sz w:val="22"/>
        </w:rPr>
        <w:t xml:space="preserve">e cliënt </w:t>
      </w:r>
      <w:r>
        <w:rPr>
          <w:rFonts w:asciiTheme="minorHAnsi" w:hAnsiTheme="minorHAnsi" w:cstheme="minorHAnsi"/>
          <w:sz w:val="22"/>
        </w:rPr>
        <w:t xml:space="preserve">heeft inspraak en daardoor </w:t>
      </w:r>
      <w:r w:rsidR="006479CB" w:rsidRPr="00AD18D8">
        <w:rPr>
          <w:rFonts w:asciiTheme="minorHAnsi" w:hAnsiTheme="minorHAnsi" w:cstheme="minorHAnsi"/>
          <w:sz w:val="22"/>
        </w:rPr>
        <w:t>is het traject meer op maat</w:t>
      </w:r>
      <w:r>
        <w:rPr>
          <w:rFonts w:asciiTheme="minorHAnsi" w:hAnsiTheme="minorHAnsi" w:cstheme="minorHAnsi"/>
          <w:sz w:val="22"/>
        </w:rPr>
        <w:t>.</w:t>
      </w:r>
    </w:p>
    <w:p w:rsidR="00AD18D8" w:rsidRDefault="00AD18D8" w:rsidP="003906AB">
      <w:pPr>
        <w:pStyle w:val="Lijstalinea"/>
        <w:numPr>
          <w:ilvl w:val="2"/>
          <w:numId w:val="25"/>
        </w:numPr>
        <w:ind w:left="1985" w:hanging="365"/>
        <w:jc w:val="both"/>
        <w:rPr>
          <w:rFonts w:asciiTheme="minorHAnsi" w:hAnsiTheme="minorHAnsi" w:cstheme="minorHAnsi"/>
          <w:sz w:val="22"/>
        </w:rPr>
      </w:pPr>
      <w:r>
        <w:rPr>
          <w:rFonts w:asciiTheme="minorHAnsi" w:hAnsiTheme="minorHAnsi" w:cstheme="minorHAnsi"/>
          <w:sz w:val="22"/>
        </w:rPr>
        <w:t>De module positieve heroriëntering, die ingezet kan worden bij verontrusting en onvoldoende medewerking, is een krachtig instrument om het probleem aan te pakken in afwachting van gespecialiseerde hulp.</w:t>
      </w:r>
    </w:p>
    <w:p w:rsidR="00486AD5" w:rsidRDefault="003E27F4" w:rsidP="003906AB">
      <w:pPr>
        <w:pStyle w:val="Lijstalinea"/>
        <w:numPr>
          <w:ilvl w:val="1"/>
          <w:numId w:val="25"/>
        </w:numPr>
        <w:jc w:val="both"/>
        <w:rPr>
          <w:rFonts w:asciiTheme="minorHAnsi" w:hAnsiTheme="minorHAnsi" w:cstheme="minorHAnsi"/>
          <w:sz w:val="22"/>
        </w:rPr>
      </w:pPr>
      <w:r>
        <w:rPr>
          <w:rFonts w:asciiTheme="minorHAnsi" w:hAnsiTheme="minorHAnsi" w:cstheme="minorHAnsi"/>
          <w:sz w:val="22"/>
        </w:rPr>
        <w:t xml:space="preserve">De scholen vinden zelf dat zij nog altijd, </w:t>
      </w:r>
      <w:proofErr w:type="spellStart"/>
      <w:r>
        <w:rPr>
          <w:rFonts w:asciiTheme="minorHAnsi" w:hAnsiTheme="minorHAnsi" w:cstheme="minorHAnsi"/>
          <w:sz w:val="22"/>
        </w:rPr>
        <w:t>zoniet</w:t>
      </w:r>
      <w:proofErr w:type="spellEnd"/>
      <w:r>
        <w:rPr>
          <w:rFonts w:asciiTheme="minorHAnsi" w:hAnsiTheme="minorHAnsi" w:cstheme="minorHAnsi"/>
          <w:sz w:val="22"/>
        </w:rPr>
        <w:t xml:space="preserve"> meer dan vroeger (omdat de zorgvraag groter geworden is), zelf hun plan moeten trekken. </w:t>
      </w:r>
    </w:p>
    <w:p w:rsidR="00486AD5" w:rsidRDefault="003E27F4" w:rsidP="003906AB">
      <w:pPr>
        <w:pStyle w:val="Lijstalinea"/>
        <w:numPr>
          <w:ilvl w:val="2"/>
          <w:numId w:val="25"/>
        </w:numPr>
        <w:ind w:left="1985" w:hanging="322"/>
        <w:jc w:val="both"/>
        <w:rPr>
          <w:rFonts w:asciiTheme="minorHAnsi" w:hAnsiTheme="minorHAnsi" w:cstheme="minorHAnsi"/>
          <w:sz w:val="22"/>
        </w:rPr>
      </w:pPr>
      <w:r>
        <w:rPr>
          <w:rFonts w:asciiTheme="minorHAnsi" w:hAnsiTheme="minorHAnsi" w:cstheme="minorHAnsi"/>
          <w:sz w:val="22"/>
        </w:rPr>
        <w:t xml:space="preserve">Vooral de crisisopvang </w:t>
      </w:r>
      <w:r w:rsidR="004B3848">
        <w:rPr>
          <w:rFonts w:asciiTheme="minorHAnsi" w:hAnsiTheme="minorHAnsi" w:cstheme="minorHAnsi"/>
          <w:sz w:val="22"/>
        </w:rPr>
        <w:t xml:space="preserve">in de regio lijkt tekort te schieten. Scholen moeten </w:t>
      </w:r>
      <w:r w:rsidR="00486AD5">
        <w:rPr>
          <w:rFonts w:asciiTheme="minorHAnsi" w:hAnsiTheme="minorHAnsi" w:cstheme="minorHAnsi"/>
          <w:sz w:val="22"/>
        </w:rPr>
        <w:t xml:space="preserve">daardoor </w:t>
      </w:r>
      <w:r w:rsidR="004B3848">
        <w:rPr>
          <w:rFonts w:asciiTheme="minorHAnsi" w:hAnsiTheme="minorHAnsi" w:cstheme="minorHAnsi"/>
          <w:sz w:val="22"/>
        </w:rPr>
        <w:t xml:space="preserve">soms het hoofd bieden aan acute, potentieel gevaarlijke situaties. </w:t>
      </w:r>
      <w:r w:rsidR="004B3848" w:rsidRPr="00486AD5">
        <w:rPr>
          <w:rFonts w:asciiTheme="minorHAnsi" w:hAnsiTheme="minorHAnsi" w:cstheme="minorHAnsi"/>
          <w:sz w:val="22"/>
        </w:rPr>
        <w:t>Anderzijds blijkt het centraal meldpunt niet door iedereen gekend. Dit nummer is:</w:t>
      </w:r>
      <w:r w:rsidR="00D35EDE">
        <w:rPr>
          <w:rFonts w:asciiTheme="minorHAnsi" w:hAnsiTheme="minorHAnsi" w:cstheme="minorHAnsi"/>
          <w:sz w:val="22"/>
        </w:rPr>
        <w:t xml:space="preserve"> </w:t>
      </w:r>
      <w:r w:rsidR="00D35EDE" w:rsidRPr="00D35EDE">
        <w:rPr>
          <w:rFonts w:asciiTheme="minorHAnsi" w:hAnsiTheme="minorHAnsi" w:cstheme="minorHAnsi"/>
          <w:b/>
          <w:sz w:val="22"/>
        </w:rPr>
        <w:t>09/265 04 90</w:t>
      </w:r>
    </w:p>
    <w:p w:rsidR="004B3848" w:rsidRDefault="004B3848" w:rsidP="003906AB">
      <w:pPr>
        <w:pStyle w:val="Lijstalinea"/>
        <w:numPr>
          <w:ilvl w:val="2"/>
          <w:numId w:val="25"/>
        </w:numPr>
        <w:ind w:left="1985" w:hanging="322"/>
        <w:jc w:val="both"/>
        <w:rPr>
          <w:rFonts w:asciiTheme="minorHAnsi" w:hAnsiTheme="minorHAnsi" w:cstheme="minorHAnsi"/>
          <w:sz w:val="22"/>
        </w:rPr>
      </w:pPr>
      <w:r w:rsidRPr="00486AD5">
        <w:rPr>
          <w:rFonts w:asciiTheme="minorHAnsi" w:hAnsiTheme="minorHAnsi" w:cstheme="minorHAnsi"/>
          <w:sz w:val="22"/>
        </w:rPr>
        <w:t xml:space="preserve">Als het ergens hapert, dan komt heel het systeem in het geding. </w:t>
      </w:r>
      <w:r w:rsidR="00486AD5">
        <w:rPr>
          <w:rFonts w:asciiTheme="minorHAnsi" w:hAnsiTheme="minorHAnsi" w:cstheme="minorHAnsi"/>
          <w:sz w:val="22"/>
        </w:rPr>
        <w:t>Vaak moet het snel kunnen gaan, en e</w:t>
      </w:r>
      <w:r w:rsidR="00486AD5" w:rsidRPr="00486AD5">
        <w:rPr>
          <w:rFonts w:asciiTheme="minorHAnsi" w:hAnsiTheme="minorHAnsi" w:cstheme="minorHAnsi"/>
          <w:sz w:val="22"/>
        </w:rPr>
        <w:t>r wordt soms veel tijd verloren op zaken (bv. ouders die niet naar een overleg willen komen)</w:t>
      </w:r>
      <w:r w:rsidRPr="00486AD5">
        <w:rPr>
          <w:rFonts w:asciiTheme="minorHAnsi" w:hAnsiTheme="minorHAnsi" w:cstheme="minorHAnsi"/>
          <w:sz w:val="22"/>
        </w:rPr>
        <w:t xml:space="preserve"> </w:t>
      </w:r>
      <w:r w:rsidR="00486AD5" w:rsidRPr="00486AD5">
        <w:rPr>
          <w:rFonts w:asciiTheme="minorHAnsi" w:hAnsiTheme="minorHAnsi" w:cstheme="minorHAnsi"/>
          <w:sz w:val="22"/>
        </w:rPr>
        <w:t xml:space="preserve">waardoor een </w:t>
      </w:r>
      <w:r w:rsidR="00486AD5">
        <w:rPr>
          <w:rFonts w:asciiTheme="minorHAnsi" w:hAnsiTheme="minorHAnsi" w:cstheme="minorHAnsi"/>
          <w:sz w:val="22"/>
        </w:rPr>
        <w:t>begeleiding</w:t>
      </w:r>
      <w:r w:rsidR="00486AD5" w:rsidRPr="00486AD5">
        <w:rPr>
          <w:rFonts w:asciiTheme="minorHAnsi" w:hAnsiTheme="minorHAnsi" w:cstheme="minorHAnsi"/>
          <w:sz w:val="22"/>
        </w:rPr>
        <w:t xml:space="preserve"> in de mist </w:t>
      </w:r>
      <w:r w:rsidR="00486AD5">
        <w:rPr>
          <w:rFonts w:asciiTheme="minorHAnsi" w:hAnsiTheme="minorHAnsi" w:cstheme="minorHAnsi"/>
          <w:sz w:val="22"/>
        </w:rPr>
        <w:t xml:space="preserve">gaat. Jongeren gaan naar een andere school </w:t>
      </w:r>
      <w:r w:rsidR="000D07EB">
        <w:rPr>
          <w:rFonts w:asciiTheme="minorHAnsi" w:hAnsiTheme="minorHAnsi" w:cstheme="minorHAnsi"/>
          <w:sz w:val="22"/>
        </w:rPr>
        <w:t>voordat je ze proberen te helpen en daar beginnen de problemen opnieuw…</w:t>
      </w:r>
    </w:p>
    <w:p w:rsidR="000D07EB" w:rsidRDefault="000D07EB" w:rsidP="003906AB">
      <w:pPr>
        <w:pStyle w:val="Lijstalinea"/>
        <w:numPr>
          <w:ilvl w:val="2"/>
          <w:numId w:val="25"/>
        </w:numPr>
        <w:ind w:left="1985" w:hanging="322"/>
        <w:jc w:val="both"/>
        <w:rPr>
          <w:rFonts w:asciiTheme="minorHAnsi" w:hAnsiTheme="minorHAnsi" w:cstheme="minorHAnsi"/>
          <w:sz w:val="22"/>
        </w:rPr>
      </w:pPr>
      <w:r>
        <w:rPr>
          <w:rFonts w:asciiTheme="minorHAnsi" w:hAnsiTheme="minorHAnsi" w:cstheme="minorHAnsi"/>
          <w:sz w:val="22"/>
        </w:rPr>
        <w:t>Een ander voorkomend probleem is dat, als er bv. wél al begeleiding is, bv. thuisbegeleiding, de school niet op de hoogte is. Daar door kan het gebeuren dat de school stappen zet die niet opportuun zijn.</w:t>
      </w:r>
    </w:p>
    <w:p w:rsidR="000D07EB" w:rsidRPr="00486AD5" w:rsidRDefault="000D07EB" w:rsidP="003906AB">
      <w:pPr>
        <w:pStyle w:val="Lijstalinea"/>
        <w:numPr>
          <w:ilvl w:val="0"/>
          <w:numId w:val="25"/>
        </w:numPr>
        <w:jc w:val="both"/>
        <w:rPr>
          <w:rFonts w:asciiTheme="minorHAnsi" w:hAnsiTheme="minorHAnsi" w:cstheme="minorHAnsi"/>
          <w:sz w:val="22"/>
        </w:rPr>
      </w:pPr>
      <w:r>
        <w:rPr>
          <w:rFonts w:asciiTheme="minorHAnsi" w:hAnsiTheme="minorHAnsi" w:cstheme="minorHAnsi"/>
          <w:sz w:val="22"/>
        </w:rPr>
        <w:t xml:space="preserve">Het CLB neemt de gemelde zaken mee naar het </w:t>
      </w:r>
      <w:proofErr w:type="spellStart"/>
      <w:r>
        <w:rPr>
          <w:rFonts w:asciiTheme="minorHAnsi" w:hAnsiTheme="minorHAnsi" w:cstheme="minorHAnsi"/>
          <w:sz w:val="22"/>
        </w:rPr>
        <w:t>intersectoreel</w:t>
      </w:r>
      <w:proofErr w:type="spellEnd"/>
      <w:r>
        <w:rPr>
          <w:rFonts w:asciiTheme="minorHAnsi" w:hAnsiTheme="minorHAnsi" w:cstheme="minorHAnsi"/>
          <w:sz w:val="22"/>
        </w:rPr>
        <w:t xml:space="preserve"> overleg Oost-Vlaanderen.</w:t>
      </w:r>
    </w:p>
    <w:p w:rsidR="006479CB" w:rsidRDefault="006479CB" w:rsidP="003906AB">
      <w:pPr>
        <w:ind w:left="1980"/>
        <w:jc w:val="both"/>
        <w:rPr>
          <w:rFonts w:asciiTheme="minorHAnsi" w:hAnsiTheme="minorHAnsi" w:cstheme="minorHAnsi"/>
          <w:sz w:val="22"/>
        </w:rPr>
      </w:pPr>
    </w:p>
    <w:p w:rsidR="000D07EB" w:rsidRDefault="000D07EB" w:rsidP="003906AB">
      <w:pPr>
        <w:jc w:val="both"/>
        <w:rPr>
          <w:rFonts w:asciiTheme="minorHAnsi" w:hAnsiTheme="minorHAnsi" w:cstheme="minorHAnsi"/>
          <w:sz w:val="22"/>
        </w:rPr>
      </w:pPr>
      <w:r>
        <w:rPr>
          <w:rFonts w:asciiTheme="minorHAnsi" w:hAnsiTheme="minorHAnsi" w:cstheme="minorHAnsi"/>
          <w:sz w:val="22"/>
        </w:rPr>
        <w:br w:type="page"/>
      </w:r>
      <w:bookmarkStart w:id="0" w:name="_GoBack"/>
      <w:bookmarkEnd w:id="0"/>
    </w:p>
    <w:p w:rsidR="0008586D" w:rsidRPr="00F93978" w:rsidRDefault="00F93978" w:rsidP="003906AB">
      <w:pPr>
        <w:pStyle w:val="Lijstalinea"/>
        <w:numPr>
          <w:ilvl w:val="0"/>
          <w:numId w:val="21"/>
        </w:numPr>
        <w:shd w:val="clear" w:color="auto" w:fill="F2F2F2" w:themeFill="background1" w:themeFillShade="F2"/>
        <w:jc w:val="both"/>
        <w:rPr>
          <w:rFonts w:asciiTheme="minorHAnsi" w:hAnsiTheme="minorHAnsi" w:cstheme="minorHAnsi"/>
          <w:sz w:val="22"/>
        </w:rPr>
      </w:pPr>
      <w:r>
        <w:rPr>
          <w:rFonts w:asciiTheme="minorHAnsi" w:hAnsiTheme="minorHAnsi" w:cstheme="minorHAnsi"/>
          <w:sz w:val="22"/>
        </w:rPr>
        <w:lastRenderedPageBreak/>
        <w:t>OKAN</w:t>
      </w:r>
    </w:p>
    <w:p w:rsidR="0008586D" w:rsidRDefault="0008586D" w:rsidP="003906AB">
      <w:pPr>
        <w:jc w:val="both"/>
        <w:rPr>
          <w:rFonts w:asciiTheme="minorHAnsi" w:hAnsiTheme="minorHAnsi" w:cstheme="minorHAnsi"/>
          <w:sz w:val="22"/>
        </w:rPr>
      </w:pPr>
    </w:p>
    <w:p w:rsidR="000D07EB" w:rsidRDefault="000D07EB" w:rsidP="003906AB">
      <w:pPr>
        <w:pStyle w:val="Lijstalinea"/>
        <w:numPr>
          <w:ilvl w:val="0"/>
          <w:numId w:val="26"/>
        </w:numPr>
        <w:jc w:val="both"/>
        <w:rPr>
          <w:rFonts w:asciiTheme="minorHAnsi" w:hAnsiTheme="minorHAnsi" w:cstheme="minorHAnsi"/>
          <w:sz w:val="22"/>
        </w:rPr>
      </w:pPr>
      <w:r w:rsidRPr="009C7BEF">
        <w:rPr>
          <w:rFonts w:asciiTheme="minorHAnsi" w:hAnsiTheme="minorHAnsi" w:cstheme="minorHAnsi"/>
          <w:sz w:val="22"/>
        </w:rPr>
        <w:t xml:space="preserve">Luc Dendooven meldt dat het aantal OKAN-leerlingen in de loop van dit schooljaar zwaar teruggelopen is. Vooral dan in Geraardsbergen, daar is geen inschrijving meer geweest sinds </w:t>
      </w:r>
      <w:r w:rsidR="009C7BEF" w:rsidRPr="009C7BEF">
        <w:rPr>
          <w:rFonts w:asciiTheme="minorHAnsi" w:hAnsiTheme="minorHAnsi" w:cstheme="minorHAnsi"/>
          <w:sz w:val="22"/>
        </w:rPr>
        <w:t xml:space="preserve">16 </w:t>
      </w:r>
      <w:r w:rsidRPr="009C7BEF">
        <w:rPr>
          <w:rFonts w:asciiTheme="minorHAnsi" w:hAnsiTheme="minorHAnsi" w:cstheme="minorHAnsi"/>
          <w:sz w:val="22"/>
        </w:rPr>
        <w:t xml:space="preserve">februari. </w:t>
      </w:r>
      <w:r w:rsidR="009C7BEF" w:rsidRPr="009C7BEF">
        <w:rPr>
          <w:rFonts w:asciiTheme="minorHAnsi" w:hAnsiTheme="minorHAnsi" w:cstheme="minorHAnsi"/>
          <w:sz w:val="22"/>
        </w:rPr>
        <w:t>Aangezien bijna alle van de 29 leerlingen in Geraardsbergen in september zullen doorstromen, valt zelfs voor de continuïteit van OKAN daar te vrezen - je kan pas zinvol werken met een 30-tal leerlingen, want dan kan je niveau-klasjes maken. In Oudenaarde is de situatie iets beter. Daar zijn momenteel 39 leerlingen.</w:t>
      </w:r>
    </w:p>
    <w:p w:rsidR="009C7BEF" w:rsidRPr="009C7BEF" w:rsidRDefault="009C7BEF" w:rsidP="003906AB">
      <w:pPr>
        <w:pStyle w:val="Lijstalinea"/>
        <w:numPr>
          <w:ilvl w:val="0"/>
          <w:numId w:val="26"/>
        </w:numPr>
        <w:jc w:val="both"/>
        <w:rPr>
          <w:rFonts w:asciiTheme="minorHAnsi" w:hAnsiTheme="minorHAnsi" w:cstheme="minorHAnsi"/>
          <w:sz w:val="22"/>
        </w:rPr>
      </w:pPr>
      <w:r>
        <w:rPr>
          <w:rFonts w:asciiTheme="minorHAnsi" w:hAnsiTheme="minorHAnsi" w:cstheme="minorHAnsi"/>
          <w:sz w:val="22"/>
        </w:rPr>
        <w:t xml:space="preserve">In die omstandigheden was Luc onaangenaam verrast te vernemen dat er in de regio een OKAN-school bij zou komen. De scholengemeenschap SO van het GO! heeft immers een aanvraag tot programmatie van OKAN aangevraagd en gekregen. Dit zou er echter komen in het Atheneum </w:t>
      </w:r>
      <w:proofErr w:type="spellStart"/>
      <w:r>
        <w:rPr>
          <w:rFonts w:asciiTheme="minorHAnsi" w:hAnsiTheme="minorHAnsi" w:cstheme="minorHAnsi"/>
          <w:sz w:val="22"/>
        </w:rPr>
        <w:t>Herzele</w:t>
      </w:r>
      <w:proofErr w:type="spellEnd"/>
      <w:r>
        <w:rPr>
          <w:rFonts w:asciiTheme="minorHAnsi" w:hAnsiTheme="minorHAnsi" w:cstheme="minorHAnsi"/>
          <w:sz w:val="22"/>
        </w:rPr>
        <w:t xml:space="preserve">, niet in Geraardsbergen zelf, en het is uitdrukkelijk niet de bedoeling om de samenwerking binnen het LOP te compromitteren. </w:t>
      </w:r>
      <w:proofErr w:type="spellStart"/>
      <w:r>
        <w:rPr>
          <w:rFonts w:asciiTheme="minorHAnsi" w:hAnsiTheme="minorHAnsi" w:cstheme="minorHAnsi"/>
          <w:sz w:val="22"/>
        </w:rPr>
        <w:t>Herzele</w:t>
      </w:r>
      <w:proofErr w:type="spellEnd"/>
      <w:r>
        <w:rPr>
          <w:rFonts w:asciiTheme="minorHAnsi" w:hAnsiTheme="minorHAnsi" w:cstheme="minorHAnsi"/>
          <w:sz w:val="22"/>
        </w:rPr>
        <w:t xml:space="preserve"> is eerder gericht op </w:t>
      </w:r>
      <w:proofErr w:type="spellStart"/>
      <w:r>
        <w:rPr>
          <w:rFonts w:asciiTheme="minorHAnsi" w:hAnsiTheme="minorHAnsi" w:cstheme="minorHAnsi"/>
          <w:sz w:val="22"/>
        </w:rPr>
        <w:t>Zottegem</w:t>
      </w:r>
      <w:proofErr w:type="spellEnd"/>
      <w:r>
        <w:rPr>
          <w:rFonts w:asciiTheme="minorHAnsi" w:hAnsiTheme="minorHAnsi" w:cstheme="minorHAnsi"/>
          <w:sz w:val="22"/>
        </w:rPr>
        <w:t xml:space="preserve">, </w:t>
      </w:r>
      <w:r w:rsidR="007A1E67">
        <w:rPr>
          <w:rFonts w:asciiTheme="minorHAnsi" w:hAnsiTheme="minorHAnsi" w:cstheme="minorHAnsi"/>
          <w:sz w:val="22"/>
        </w:rPr>
        <w:t>waar het GO! reeds onthaaluren aanbiedt in het basisonderwijs</w:t>
      </w:r>
      <w:r>
        <w:rPr>
          <w:rFonts w:asciiTheme="minorHAnsi" w:hAnsiTheme="minorHAnsi" w:cstheme="minorHAnsi"/>
          <w:sz w:val="22"/>
        </w:rPr>
        <w:t xml:space="preserve">. </w:t>
      </w:r>
    </w:p>
    <w:p w:rsidR="000D07EB" w:rsidRDefault="000D07EB" w:rsidP="003906AB">
      <w:pPr>
        <w:jc w:val="both"/>
        <w:rPr>
          <w:rFonts w:asciiTheme="minorHAnsi" w:hAnsiTheme="minorHAnsi" w:cstheme="minorHAnsi"/>
          <w:sz w:val="22"/>
        </w:rPr>
      </w:pPr>
    </w:p>
    <w:p w:rsidR="00F93978" w:rsidRPr="00F93978" w:rsidRDefault="007A1E67" w:rsidP="003906AB">
      <w:pPr>
        <w:pStyle w:val="Lijstalinea"/>
        <w:numPr>
          <w:ilvl w:val="0"/>
          <w:numId w:val="21"/>
        </w:numPr>
        <w:shd w:val="clear" w:color="auto" w:fill="F2F2F2" w:themeFill="background1" w:themeFillShade="F2"/>
        <w:jc w:val="both"/>
        <w:rPr>
          <w:rFonts w:asciiTheme="minorHAnsi" w:hAnsiTheme="minorHAnsi" w:cstheme="minorHAnsi"/>
          <w:sz w:val="22"/>
        </w:rPr>
      </w:pPr>
      <w:r>
        <w:rPr>
          <w:rFonts w:asciiTheme="minorHAnsi" w:hAnsiTheme="minorHAnsi" w:cstheme="minorHAnsi"/>
          <w:sz w:val="22"/>
        </w:rPr>
        <w:t>Inschrijvingen</w:t>
      </w:r>
    </w:p>
    <w:p w:rsidR="00F93978" w:rsidRPr="00F93978" w:rsidRDefault="00F93978" w:rsidP="003906AB">
      <w:pPr>
        <w:jc w:val="both"/>
        <w:rPr>
          <w:rFonts w:asciiTheme="minorHAnsi" w:hAnsiTheme="minorHAnsi" w:cstheme="minorHAnsi"/>
          <w:sz w:val="22"/>
        </w:rPr>
      </w:pPr>
    </w:p>
    <w:p w:rsidR="00FA31DC" w:rsidRDefault="00D11818" w:rsidP="003906AB">
      <w:pPr>
        <w:pStyle w:val="Lijstalinea"/>
        <w:numPr>
          <w:ilvl w:val="0"/>
          <w:numId w:val="27"/>
        </w:numPr>
        <w:jc w:val="both"/>
        <w:rPr>
          <w:rFonts w:asciiTheme="minorHAnsi" w:hAnsiTheme="minorHAnsi" w:cstheme="minorHAnsi"/>
          <w:sz w:val="22"/>
        </w:rPr>
      </w:pPr>
      <w:r>
        <w:rPr>
          <w:rFonts w:asciiTheme="minorHAnsi" w:hAnsiTheme="minorHAnsi" w:cstheme="minorHAnsi"/>
          <w:sz w:val="22"/>
        </w:rPr>
        <w:t>In een paar scholen moet de opendeurdag nog komen en is het voorbarig om conclusies te trekken, maar er worden op korte termijn zeker geen volle richtingen verwacht. Ook voor 1B is het nog veel te vroeg, want die inschrijvingen komen gewoonlijk laat.</w:t>
      </w:r>
    </w:p>
    <w:p w:rsidR="00D11818" w:rsidRDefault="00D11818" w:rsidP="003906AB">
      <w:pPr>
        <w:pStyle w:val="Lijstalinea"/>
        <w:numPr>
          <w:ilvl w:val="0"/>
          <w:numId w:val="27"/>
        </w:numPr>
        <w:jc w:val="both"/>
        <w:rPr>
          <w:rFonts w:asciiTheme="minorHAnsi" w:hAnsiTheme="minorHAnsi" w:cstheme="minorHAnsi"/>
          <w:sz w:val="22"/>
        </w:rPr>
      </w:pPr>
      <w:r>
        <w:rPr>
          <w:rFonts w:asciiTheme="minorHAnsi" w:hAnsiTheme="minorHAnsi" w:cstheme="minorHAnsi"/>
          <w:sz w:val="22"/>
        </w:rPr>
        <w:t>Er is bezorgdheid over de geruchten van een centrale CAR. In een regio waar geen capaciteitsproblemen zijn , zal dit eerder problemen creëren dan oplossen</w:t>
      </w:r>
      <w:r w:rsidR="003906AB">
        <w:rPr>
          <w:rFonts w:asciiTheme="minorHAnsi" w:hAnsiTheme="minorHAnsi" w:cstheme="minorHAnsi"/>
          <w:sz w:val="22"/>
        </w:rPr>
        <w:t xml:space="preserve">, bv. hoe worden mensen </w:t>
      </w:r>
      <w:proofErr w:type="spellStart"/>
      <w:r w:rsidR="003906AB">
        <w:rPr>
          <w:rFonts w:asciiTheme="minorHAnsi" w:hAnsiTheme="minorHAnsi" w:cstheme="minorHAnsi"/>
          <w:sz w:val="22"/>
        </w:rPr>
        <w:t>toegeleid</w:t>
      </w:r>
      <w:proofErr w:type="spellEnd"/>
      <w:r w:rsidR="003906AB">
        <w:rPr>
          <w:rFonts w:asciiTheme="minorHAnsi" w:hAnsiTheme="minorHAnsi" w:cstheme="minorHAnsi"/>
          <w:sz w:val="22"/>
        </w:rPr>
        <w:t xml:space="preserve"> en eventueel geholpen? Het is echter nog te vroeg om hierover te speculeren, het is nu wachten op de conceptnota en de verdere regelgeving. De ervaringen die we momenteel hebben</w:t>
      </w:r>
      <w:r w:rsidR="003906AB" w:rsidRPr="003906AB">
        <w:rPr>
          <w:rFonts w:asciiTheme="minorHAnsi" w:hAnsiTheme="minorHAnsi" w:cstheme="minorHAnsi"/>
          <w:sz w:val="22"/>
        </w:rPr>
        <w:t xml:space="preserve"> </w:t>
      </w:r>
      <w:r w:rsidR="003906AB">
        <w:rPr>
          <w:rFonts w:asciiTheme="minorHAnsi" w:hAnsiTheme="minorHAnsi" w:cstheme="minorHAnsi"/>
          <w:sz w:val="22"/>
        </w:rPr>
        <w:t>in het basisonderwijs, zijn wel positief.</w:t>
      </w:r>
    </w:p>
    <w:p w:rsidR="003906AB" w:rsidRDefault="003906AB" w:rsidP="003906AB">
      <w:pPr>
        <w:pStyle w:val="Lijstalinea"/>
        <w:numPr>
          <w:ilvl w:val="0"/>
          <w:numId w:val="27"/>
        </w:numPr>
        <w:jc w:val="both"/>
        <w:rPr>
          <w:rFonts w:asciiTheme="minorHAnsi" w:hAnsiTheme="minorHAnsi" w:cstheme="minorHAnsi"/>
          <w:sz w:val="22"/>
        </w:rPr>
      </w:pPr>
      <w:proofErr w:type="spellStart"/>
      <w:r>
        <w:rPr>
          <w:rFonts w:asciiTheme="minorHAnsi" w:hAnsiTheme="minorHAnsi" w:cstheme="minorHAnsi"/>
          <w:sz w:val="22"/>
        </w:rPr>
        <w:t>BuSO</w:t>
      </w:r>
      <w:proofErr w:type="spellEnd"/>
      <w:r>
        <w:rPr>
          <w:rFonts w:asciiTheme="minorHAnsi" w:hAnsiTheme="minorHAnsi" w:cstheme="minorHAnsi"/>
          <w:sz w:val="22"/>
        </w:rPr>
        <w:t xml:space="preserve"> de Einder zit verveeld met het lang uitblijven van een antwoord op haar vraag om type 9 OV 1 te mogen programmeren.</w:t>
      </w:r>
    </w:p>
    <w:p w:rsidR="00F40C18" w:rsidRDefault="00F40C18" w:rsidP="00F40C18">
      <w:pPr>
        <w:jc w:val="both"/>
        <w:rPr>
          <w:rFonts w:asciiTheme="minorHAnsi" w:hAnsiTheme="minorHAnsi" w:cstheme="minorHAnsi"/>
          <w:sz w:val="22"/>
        </w:rPr>
      </w:pPr>
    </w:p>
    <w:p w:rsidR="00F40C18" w:rsidRPr="00F93978" w:rsidRDefault="00F40C18" w:rsidP="00F40C18">
      <w:pPr>
        <w:pStyle w:val="Lijstalinea"/>
        <w:numPr>
          <w:ilvl w:val="0"/>
          <w:numId w:val="21"/>
        </w:numPr>
        <w:shd w:val="clear" w:color="auto" w:fill="F2F2F2" w:themeFill="background1" w:themeFillShade="F2"/>
        <w:jc w:val="both"/>
        <w:rPr>
          <w:rFonts w:asciiTheme="minorHAnsi" w:hAnsiTheme="minorHAnsi" w:cstheme="minorHAnsi"/>
          <w:sz w:val="22"/>
        </w:rPr>
      </w:pPr>
      <w:r>
        <w:rPr>
          <w:rFonts w:asciiTheme="minorHAnsi" w:hAnsiTheme="minorHAnsi" w:cstheme="minorHAnsi"/>
          <w:sz w:val="22"/>
        </w:rPr>
        <w:t>Varia</w:t>
      </w:r>
    </w:p>
    <w:p w:rsidR="00F40C18" w:rsidRDefault="00F40C18" w:rsidP="00F40C18">
      <w:pPr>
        <w:jc w:val="both"/>
        <w:rPr>
          <w:rFonts w:asciiTheme="minorHAnsi" w:hAnsiTheme="minorHAnsi" w:cstheme="minorHAnsi"/>
          <w:sz w:val="22"/>
        </w:rPr>
      </w:pPr>
    </w:p>
    <w:p w:rsidR="00F40C18" w:rsidRDefault="00F40C18" w:rsidP="00F40C18">
      <w:pPr>
        <w:jc w:val="both"/>
        <w:rPr>
          <w:rFonts w:asciiTheme="minorHAnsi" w:hAnsiTheme="minorHAnsi" w:cstheme="minorHAnsi"/>
          <w:sz w:val="22"/>
        </w:rPr>
      </w:pPr>
      <w:r>
        <w:rPr>
          <w:rFonts w:asciiTheme="minorHAnsi" w:hAnsiTheme="minorHAnsi" w:cstheme="minorHAnsi"/>
          <w:sz w:val="22"/>
        </w:rPr>
        <w:t>Een aantal samenhangende onderwerpen kunnen misschien volgend schooljaar met het LOP aangepakt worden:</w:t>
      </w:r>
    </w:p>
    <w:p w:rsidR="00F40C18" w:rsidRDefault="00F40C18" w:rsidP="00F40C18">
      <w:pPr>
        <w:pStyle w:val="Lijstalinea"/>
        <w:numPr>
          <w:ilvl w:val="0"/>
          <w:numId w:val="29"/>
        </w:numPr>
        <w:jc w:val="both"/>
        <w:rPr>
          <w:rFonts w:asciiTheme="minorHAnsi" w:hAnsiTheme="minorHAnsi" w:cstheme="minorHAnsi"/>
          <w:sz w:val="22"/>
        </w:rPr>
      </w:pPr>
      <w:r>
        <w:rPr>
          <w:rFonts w:asciiTheme="minorHAnsi" w:hAnsiTheme="minorHAnsi" w:cstheme="minorHAnsi"/>
          <w:sz w:val="22"/>
        </w:rPr>
        <w:t>Sommige scholen (bv. TISJ), schrijven na 1 februari nog diverse leerlingen in die elders uitgesloten of onwettig geweigerd zijn. Dit zijn doorgaans zorgleerlingen die niet zelden een lastige pr</w:t>
      </w:r>
      <w:r w:rsidR="00B70E43">
        <w:rPr>
          <w:rFonts w:asciiTheme="minorHAnsi" w:hAnsiTheme="minorHAnsi" w:cstheme="minorHAnsi"/>
          <w:sz w:val="22"/>
        </w:rPr>
        <w:t>oblematiek met zich meebrengen (</w:t>
      </w:r>
      <w:r>
        <w:rPr>
          <w:rFonts w:asciiTheme="minorHAnsi" w:hAnsiTheme="minorHAnsi" w:cstheme="minorHAnsi"/>
          <w:sz w:val="22"/>
        </w:rPr>
        <w:t>spijbelen, drugs, geweld…</w:t>
      </w:r>
      <w:r w:rsidR="00B70E43">
        <w:rPr>
          <w:rFonts w:asciiTheme="minorHAnsi" w:hAnsiTheme="minorHAnsi" w:cstheme="minorHAnsi"/>
          <w:sz w:val="22"/>
        </w:rPr>
        <w:t xml:space="preserve"> ) en waar de school dat jaar geen middelen meer voor krijgt. Het is duidelijk dat een uitsluiting op 1 februari of net erna niet netjes is. Anderzijds is het in een zorg- en tuchtbeleid ook heel moeilijk om met die datum rekening te houden: trajecten duren lang en hebben hun eigen dynamiek. Er is consensus dat het mogelijk moet zijn om de middelen evenredig te verdelen zonder een vaste </w:t>
      </w:r>
      <w:proofErr w:type="spellStart"/>
      <w:r w:rsidR="00BA6ECA">
        <w:rPr>
          <w:rFonts w:asciiTheme="minorHAnsi" w:hAnsiTheme="minorHAnsi" w:cstheme="minorHAnsi"/>
          <w:sz w:val="22"/>
        </w:rPr>
        <w:t>tel</w:t>
      </w:r>
      <w:r w:rsidR="00B70E43">
        <w:rPr>
          <w:rFonts w:asciiTheme="minorHAnsi" w:hAnsiTheme="minorHAnsi" w:cstheme="minorHAnsi"/>
          <w:sz w:val="22"/>
        </w:rPr>
        <w:t>datum</w:t>
      </w:r>
      <w:proofErr w:type="spellEnd"/>
      <w:r w:rsidR="00BA6ECA">
        <w:rPr>
          <w:rFonts w:asciiTheme="minorHAnsi" w:hAnsiTheme="minorHAnsi" w:cstheme="minorHAnsi"/>
          <w:sz w:val="22"/>
        </w:rPr>
        <w:t xml:space="preserve"> midden in het schooljaar</w:t>
      </w:r>
      <w:r w:rsidR="00B70E43">
        <w:rPr>
          <w:rFonts w:asciiTheme="minorHAnsi" w:hAnsiTheme="minorHAnsi" w:cstheme="minorHAnsi"/>
          <w:sz w:val="22"/>
        </w:rPr>
        <w:t>, maar op ba</w:t>
      </w:r>
      <w:r w:rsidR="00BA6ECA">
        <w:rPr>
          <w:rFonts w:asciiTheme="minorHAnsi" w:hAnsiTheme="minorHAnsi" w:cstheme="minorHAnsi"/>
          <w:sz w:val="22"/>
        </w:rPr>
        <w:t>sis van het aantal schooldagen over een heel (vorig) schooljaar.</w:t>
      </w:r>
    </w:p>
    <w:p w:rsidR="00DA6420" w:rsidRDefault="00F40C18" w:rsidP="00F40C18">
      <w:pPr>
        <w:pStyle w:val="Lijstalinea"/>
        <w:numPr>
          <w:ilvl w:val="0"/>
          <w:numId w:val="29"/>
        </w:numPr>
        <w:jc w:val="both"/>
        <w:rPr>
          <w:rFonts w:asciiTheme="minorHAnsi" w:hAnsiTheme="minorHAnsi" w:cstheme="minorHAnsi"/>
          <w:sz w:val="22"/>
        </w:rPr>
      </w:pPr>
      <w:r>
        <w:rPr>
          <w:rFonts w:asciiTheme="minorHAnsi" w:hAnsiTheme="minorHAnsi" w:cstheme="minorHAnsi"/>
          <w:sz w:val="22"/>
        </w:rPr>
        <w:t xml:space="preserve">Wat doe je met die problemen? </w:t>
      </w:r>
    </w:p>
    <w:p w:rsidR="00F40C18" w:rsidRDefault="00F40C18" w:rsidP="00DA6420">
      <w:pPr>
        <w:pStyle w:val="Lijstalinea"/>
        <w:numPr>
          <w:ilvl w:val="1"/>
          <w:numId w:val="29"/>
        </w:numPr>
        <w:jc w:val="both"/>
        <w:rPr>
          <w:rFonts w:asciiTheme="minorHAnsi" w:hAnsiTheme="minorHAnsi" w:cstheme="minorHAnsi"/>
          <w:sz w:val="22"/>
        </w:rPr>
      </w:pPr>
      <w:r>
        <w:rPr>
          <w:rFonts w:asciiTheme="minorHAnsi" w:hAnsiTheme="minorHAnsi" w:cstheme="minorHAnsi"/>
          <w:sz w:val="22"/>
        </w:rPr>
        <w:t>Rond spijbelen zou de politie naar verluid niet meer meewerken in Geraardsbergen, en zien de scholen/</w:t>
      </w:r>
      <w:proofErr w:type="spellStart"/>
      <w:r>
        <w:rPr>
          <w:rFonts w:asciiTheme="minorHAnsi" w:hAnsiTheme="minorHAnsi" w:cstheme="minorHAnsi"/>
          <w:sz w:val="22"/>
        </w:rPr>
        <w:t>CLB’s</w:t>
      </w:r>
      <w:proofErr w:type="spellEnd"/>
      <w:r>
        <w:rPr>
          <w:rFonts w:asciiTheme="minorHAnsi" w:hAnsiTheme="minorHAnsi" w:cstheme="minorHAnsi"/>
          <w:sz w:val="22"/>
        </w:rPr>
        <w:t xml:space="preserve"> hun brieven na 30 halve dagen afwezigheid terugkomen. </w:t>
      </w:r>
    </w:p>
    <w:p w:rsidR="00DA6420" w:rsidRDefault="00DA6420" w:rsidP="00BA6ECA">
      <w:pPr>
        <w:pStyle w:val="Lijstalinea"/>
        <w:numPr>
          <w:ilvl w:val="1"/>
          <w:numId w:val="29"/>
        </w:numPr>
        <w:jc w:val="both"/>
        <w:rPr>
          <w:rFonts w:asciiTheme="minorHAnsi" w:hAnsiTheme="minorHAnsi" w:cstheme="minorHAnsi"/>
          <w:sz w:val="22"/>
        </w:rPr>
      </w:pPr>
      <w:r>
        <w:rPr>
          <w:rFonts w:asciiTheme="minorHAnsi" w:hAnsiTheme="minorHAnsi" w:cstheme="minorHAnsi"/>
          <w:sz w:val="22"/>
        </w:rPr>
        <w:t xml:space="preserve">Rond andere problemen zijn de knelpunten inzake (snelle) jeugdhulp ondertussen gekend, alsook de nieuwe perspectieven: module positieve heroriëntering, de </w:t>
      </w:r>
      <w:r>
        <w:rPr>
          <w:rFonts w:asciiTheme="minorHAnsi" w:hAnsiTheme="minorHAnsi" w:cstheme="minorHAnsi"/>
          <w:sz w:val="22"/>
        </w:rPr>
        <w:lastRenderedPageBreak/>
        <w:t>mogelijkheid om bij maatschappelijke verontrusting én tegenwerking van ouders of cliënt door te verwijzen met een M-document</w:t>
      </w:r>
      <w:r w:rsidR="00BA6ECA">
        <w:rPr>
          <w:rFonts w:asciiTheme="minorHAnsi" w:hAnsiTheme="minorHAnsi" w:cstheme="minorHAnsi"/>
          <w:sz w:val="22"/>
        </w:rPr>
        <w:t>.</w:t>
      </w:r>
    </w:p>
    <w:p w:rsidR="00BA6ECA" w:rsidRDefault="00BA6ECA" w:rsidP="00BA6ECA">
      <w:pPr>
        <w:pStyle w:val="Lijstalinea"/>
        <w:numPr>
          <w:ilvl w:val="0"/>
          <w:numId w:val="29"/>
        </w:numPr>
        <w:jc w:val="both"/>
        <w:rPr>
          <w:rFonts w:asciiTheme="minorHAnsi" w:hAnsiTheme="minorHAnsi" w:cstheme="minorHAnsi"/>
          <w:sz w:val="22"/>
        </w:rPr>
      </w:pPr>
      <w:r>
        <w:rPr>
          <w:rFonts w:asciiTheme="minorHAnsi" w:hAnsiTheme="minorHAnsi" w:cstheme="minorHAnsi"/>
          <w:sz w:val="22"/>
        </w:rPr>
        <w:t xml:space="preserve">Wat met: </w:t>
      </w:r>
    </w:p>
    <w:p w:rsidR="00BA6ECA" w:rsidRDefault="00BA6ECA" w:rsidP="00BA6ECA">
      <w:pPr>
        <w:pStyle w:val="Lijstalinea"/>
        <w:numPr>
          <w:ilvl w:val="1"/>
          <w:numId w:val="29"/>
        </w:numPr>
        <w:jc w:val="both"/>
        <w:rPr>
          <w:rFonts w:asciiTheme="minorHAnsi" w:hAnsiTheme="minorHAnsi" w:cstheme="minorHAnsi"/>
          <w:sz w:val="22"/>
        </w:rPr>
      </w:pPr>
      <w:r>
        <w:rPr>
          <w:rFonts w:asciiTheme="minorHAnsi" w:hAnsiTheme="minorHAnsi" w:cstheme="minorHAnsi"/>
          <w:sz w:val="22"/>
        </w:rPr>
        <w:t>jongeren die maanden thuis zitten zonder dat dit blijkbaar geweten is (bv. dankzij beperkte gegevensuitwisseling tussen de Vlaamse en de Franse Gemeenschap)?</w:t>
      </w:r>
    </w:p>
    <w:p w:rsidR="00BA6ECA" w:rsidRPr="00BA6ECA" w:rsidRDefault="00BA6ECA" w:rsidP="00BA6ECA">
      <w:pPr>
        <w:pStyle w:val="Lijstalinea"/>
        <w:numPr>
          <w:ilvl w:val="1"/>
          <w:numId w:val="29"/>
        </w:numPr>
        <w:jc w:val="both"/>
        <w:rPr>
          <w:rFonts w:asciiTheme="minorHAnsi" w:hAnsiTheme="minorHAnsi" w:cstheme="minorHAnsi"/>
          <w:sz w:val="22"/>
        </w:rPr>
      </w:pPr>
      <w:r>
        <w:rPr>
          <w:rFonts w:asciiTheme="minorHAnsi" w:hAnsiTheme="minorHAnsi" w:cstheme="minorHAnsi"/>
          <w:sz w:val="22"/>
        </w:rPr>
        <w:t xml:space="preserve">Jongeren die jarenlang van school naar school gaan, hetzij vrijwillig (om problemen te ontlopen), hetzij via uitsluitingen of </w:t>
      </w:r>
      <w:proofErr w:type="spellStart"/>
      <w:r>
        <w:rPr>
          <w:rFonts w:asciiTheme="minorHAnsi" w:hAnsiTheme="minorHAnsi" w:cstheme="minorHAnsi"/>
          <w:sz w:val="22"/>
        </w:rPr>
        <w:t>ontradingen</w:t>
      </w:r>
      <w:proofErr w:type="spellEnd"/>
      <w:r>
        <w:rPr>
          <w:rFonts w:asciiTheme="minorHAnsi" w:hAnsiTheme="minorHAnsi" w:cstheme="minorHAnsi"/>
          <w:sz w:val="22"/>
        </w:rPr>
        <w:t>…</w:t>
      </w:r>
    </w:p>
    <w:sectPr w:rsidR="00BA6ECA" w:rsidRPr="00BA6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F0"/>
    <w:multiLevelType w:val="hybridMultilevel"/>
    <w:tmpl w:val="2F4A8C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855658D"/>
    <w:multiLevelType w:val="hybridMultilevel"/>
    <w:tmpl w:val="3606FC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C1B2A9C"/>
    <w:multiLevelType w:val="hybridMultilevel"/>
    <w:tmpl w:val="ADD0A9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720" w:hanging="360"/>
      </w:pPr>
      <w:rPr>
        <w:rFonts w:ascii="Courier New" w:hAnsi="Courier New" w:cs="Courier New"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
    <w:nsid w:val="0CF7220E"/>
    <w:multiLevelType w:val="hybridMultilevel"/>
    <w:tmpl w:val="42984B3C"/>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DCA2937"/>
    <w:multiLevelType w:val="hybridMultilevel"/>
    <w:tmpl w:val="C11E2A06"/>
    <w:lvl w:ilvl="0" w:tplc="DFF4533E">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0EC66802"/>
    <w:multiLevelType w:val="hybridMultilevel"/>
    <w:tmpl w:val="C16E461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0EEA5A58"/>
    <w:multiLevelType w:val="hybridMultilevel"/>
    <w:tmpl w:val="333839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nsid w:val="10BB0DFE"/>
    <w:multiLevelType w:val="hybridMultilevel"/>
    <w:tmpl w:val="DDA0D16C"/>
    <w:lvl w:ilvl="0" w:tplc="0813000F">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nsid w:val="16950ED6"/>
    <w:multiLevelType w:val="hybridMultilevel"/>
    <w:tmpl w:val="18C0BBD0"/>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nsid w:val="2407659F"/>
    <w:multiLevelType w:val="hybridMultilevel"/>
    <w:tmpl w:val="3BA0E2B0"/>
    <w:lvl w:ilvl="0" w:tplc="626067B0">
      <w:start w:val="13"/>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270F375C"/>
    <w:multiLevelType w:val="hybridMultilevel"/>
    <w:tmpl w:val="2ED4E78C"/>
    <w:lvl w:ilvl="0" w:tplc="00A89A9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7C144E4"/>
    <w:multiLevelType w:val="hybridMultilevel"/>
    <w:tmpl w:val="405EB9B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8F1625D"/>
    <w:multiLevelType w:val="hybridMultilevel"/>
    <w:tmpl w:val="1CC86C26"/>
    <w:lvl w:ilvl="0" w:tplc="D65E59F8">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3">
    <w:nsid w:val="325931F8"/>
    <w:multiLevelType w:val="hybridMultilevel"/>
    <w:tmpl w:val="800813C8"/>
    <w:lvl w:ilvl="0" w:tplc="0813000F">
      <w:start w:val="1"/>
      <w:numFmt w:val="decimal"/>
      <w:lvlText w:val="%1."/>
      <w:lvlJc w:val="left"/>
      <w:pPr>
        <w:ind w:left="360" w:hanging="360"/>
      </w:pPr>
    </w:lvl>
    <w:lvl w:ilvl="1" w:tplc="C1A2FC52">
      <w:start w:val="1"/>
      <w:numFmt w:val="decimal"/>
      <w:lvlText w:val="(%2)"/>
      <w:lvlJc w:val="left"/>
      <w:pPr>
        <w:ind w:left="1080" w:hanging="360"/>
      </w:pPr>
      <w:rPr>
        <w:rFont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nsid w:val="33725E13"/>
    <w:multiLevelType w:val="hybridMultilevel"/>
    <w:tmpl w:val="134E18E6"/>
    <w:lvl w:ilvl="0" w:tplc="C0029D82">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33F16ACD"/>
    <w:multiLevelType w:val="hybridMultilevel"/>
    <w:tmpl w:val="47CAA814"/>
    <w:lvl w:ilvl="0" w:tplc="510805D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44A6583A"/>
    <w:multiLevelType w:val="hybridMultilevel"/>
    <w:tmpl w:val="F21E30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nsid w:val="47CE620F"/>
    <w:multiLevelType w:val="hybridMultilevel"/>
    <w:tmpl w:val="2A8225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8">
    <w:nsid w:val="4C493FF3"/>
    <w:multiLevelType w:val="hybridMultilevel"/>
    <w:tmpl w:val="16F06C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nsid w:val="51894B85"/>
    <w:multiLevelType w:val="hybridMultilevel"/>
    <w:tmpl w:val="CC28C4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nsid w:val="52413F64"/>
    <w:multiLevelType w:val="hybridMultilevel"/>
    <w:tmpl w:val="5E3CBA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nsid w:val="636A2846"/>
    <w:multiLevelType w:val="hybridMultilevel"/>
    <w:tmpl w:val="C76877B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nsid w:val="680B3BA7"/>
    <w:multiLevelType w:val="hybridMultilevel"/>
    <w:tmpl w:val="8376ACF0"/>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nsid w:val="6A522273"/>
    <w:multiLevelType w:val="hybridMultilevel"/>
    <w:tmpl w:val="A386E3BC"/>
    <w:lvl w:ilvl="0" w:tplc="3BE081F2">
      <w:start w:val="5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6A840B83"/>
    <w:multiLevelType w:val="hybridMultilevel"/>
    <w:tmpl w:val="22801038"/>
    <w:lvl w:ilvl="0" w:tplc="08130001">
      <w:start w:val="1"/>
      <w:numFmt w:val="bullet"/>
      <w:lvlText w:val=""/>
      <w:lvlJc w:val="left"/>
      <w:pPr>
        <w:ind w:left="360" w:hanging="360"/>
      </w:pPr>
      <w:rPr>
        <w:rFonts w:ascii="Symbol" w:hAnsi="Symbol" w:hint="default"/>
      </w:rPr>
    </w:lvl>
    <w:lvl w:ilvl="1" w:tplc="6D561D80">
      <w:start w:val="1"/>
      <w:numFmt w:val="bullet"/>
      <w:lvlText w:val="‐"/>
      <w:lvlJc w:val="left"/>
      <w:pPr>
        <w:ind w:left="1080" w:hanging="360"/>
      </w:pPr>
      <w:rPr>
        <w:rFonts w:ascii="Calibri" w:hAnsi="Calibri" w:hint="default"/>
      </w:rPr>
    </w:lvl>
    <w:lvl w:ilvl="2" w:tplc="08130003">
      <w:start w:val="1"/>
      <w:numFmt w:val="bullet"/>
      <w:lvlText w:val="o"/>
      <w:lvlJc w:val="left"/>
      <w:pPr>
        <w:ind w:left="1800" w:hanging="180"/>
      </w:pPr>
      <w:rPr>
        <w:rFonts w:ascii="Courier New" w:hAnsi="Courier New" w:cs="Courier New" w:hint="default"/>
      </w:rPr>
    </w:lvl>
    <w:lvl w:ilvl="3" w:tplc="0813000F">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7DBA1C24"/>
    <w:multiLevelType w:val="hybridMultilevel"/>
    <w:tmpl w:val="9A1A43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7F6220CE"/>
    <w:multiLevelType w:val="hybridMultilevel"/>
    <w:tmpl w:val="77E85F4E"/>
    <w:lvl w:ilvl="0" w:tplc="0813000F">
      <w:start w:val="1"/>
      <w:numFmt w:val="decimal"/>
      <w:lvlText w:val="%1."/>
      <w:lvlJc w:val="left"/>
      <w:pPr>
        <w:ind w:left="360" w:hanging="360"/>
      </w:pPr>
    </w:lvl>
    <w:lvl w:ilvl="1" w:tplc="6D561D80">
      <w:start w:val="1"/>
      <w:numFmt w:val="bullet"/>
      <w:lvlText w:val="‐"/>
      <w:lvlJc w:val="left"/>
      <w:pPr>
        <w:ind w:left="1080" w:hanging="360"/>
      </w:pPr>
      <w:rPr>
        <w:rFonts w:ascii="Calibri" w:hAnsi="Calibri" w:hint="default"/>
      </w:r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abstractNumId w:val="10"/>
  </w:num>
  <w:num w:numId="2">
    <w:abstractNumId w:val="23"/>
  </w:num>
  <w:num w:numId="3">
    <w:abstractNumId w:val="16"/>
  </w:num>
  <w:num w:numId="4">
    <w:abstractNumId w:val="3"/>
  </w:num>
  <w:num w:numId="5">
    <w:abstractNumId w:val="15"/>
  </w:num>
  <w:num w:numId="6">
    <w:abstractNumId w:val="9"/>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7"/>
  </w:num>
  <w:num w:numId="10">
    <w:abstractNumId w:val="22"/>
  </w:num>
  <w:num w:numId="11">
    <w:abstractNumId w:val="8"/>
  </w:num>
  <w:num w:numId="12">
    <w:abstractNumId w:val="13"/>
  </w:num>
  <w:num w:numId="13">
    <w:abstractNumId w:val="7"/>
  </w:num>
  <w:num w:numId="14">
    <w:abstractNumId w:val="20"/>
  </w:num>
  <w:num w:numId="15">
    <w:abstractNumId w:val="26"/>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4"/>
  </w:num>
  <w:num w:numId="19">
    <w:abstractNumId w:val="5"/>
  </w:num>
  <w:num w:numId="20">
    <w:abstractNumId w:val="0"/>
  </w:num>
  <w:num w:numId="21">
    <w:abstractNumId w:val="12"/>
  </w:num>
  <w:num w:numId="22">
    <w:abstractNumId w:val="6"/>
  </w:num>
  <w:num w:numId="23">
    <w:abstractNumId w:val="19"/>
  </w:num>
  <w:num w:numId="24">
    <w:abstractNumId w:val="18"/>
  </w:num>
  <w:num w:numId="25">
    <w:abstractNumId w:val="24"/>
  </w:num>
  <w:num w:numId="26">
    <w:abstractNumId w:val="2"/>
  </w:num>
  <w:num w:numId="27">
    <w:abstractNumId w:val="1"/>
  </w:num>
  <w:num w:numId="28">
    <w:abstractNumId w:val="2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919"/>
    <w:rsid w:val="00001B7F"/>
    <w:rsid w:val="0008586D"/>
    <w:rsid w:val="000A45DE"/>
    <w:rsid w:val="000D07EB"/>
    <w:rsid w:val="001E7525"/>
    <w:rsid w:val="002E6983"/>
    <w:rsid w:val="003025AB"/>
    <w:rsid w:val="003906AB"/>
    <w:rsid w:val="003E27F4"/>
    <w:rsid w:val="003F006D"/>
    <w:rsid w:val="00401811"/>
    <w:rsid w:val="004709B0"/>
    <w:rsid w:val="00486AD5"/>
    <w:rsid w:val="004B3848"/>
    <w:rsid w:val="004B616E"/>
    <w:rsid w:val="004E7236"/>
    <w:rsid w:val="006479CB"/>
    <w:rsid w:val="006B0E2B"/>
    <w:rsid w:val="00743D86"/>
    <w:rsid w:val="007A1E67"/>
    <w:rsid w:val="009C7BEF"/>
    <w:rsid w:val="00AD18D8"/>
    <w:rsid w:val="00B70E43"/>
    <w:rsid w:val="00BA6ECA"/>
    <w:rsid w:val="00BC21D7"/>
    <w:rsid w:val="00C436FC"/>
    <w:rsid w:val="00D11818"/>
    <w:rsid w:val="00D35EDE"/>
    <w:rsid w:val="00DA6420"/>
    <w:rsid w:val="00E53DED"/>
    <w:rsid w:val="00E77919"/>
    <w:rsid w:val="00E87935"/>
    <w:rsid w:val="00F40C18"/>
    <w:rsid w:val="00F93978"/>
    <w:rsid w:val="00FA31DC"/>
    <w:rsid w:val="00FC099E"/>
    <w:rsid w:val="00FC0C4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FA31DC"/>
    <w:pPr>
      <w:ind w:left="720"/>
      <w:contextualSpacing/>
    </w:pPr>
  </w:style>
  <w:style w:type="paragraph" w:styleId="Plattetekst">
    <w:name w:val="Body Text"/>
    <w:basedOn w:val="Standaard"/>
    <w:link w:val="PlattetekstChar"/>
    <w:rsid w:val="00FA31DC"/>
    <w:pPr>
      <w:spacing w:line="240" w:lineRule="auto"/>
      <w:jc w:val="center"/>
    </w:pPr>
    <w:rPr>
      <w:rFonts w:ascii="Verdana" w:eastAsia="Times New Roman" w:hAnsi="Verdana" w:cs="Times New Roman"/>
      <w:b/>
      <w:sz w:val="22"/>
      <w:szCs w:val="20"/>
      <w:lang w:val="nl" w:eastAsia="nl-NL"/>
    </w:rPr>
  </w:style>
  <w:style w:type="character" w:customStyle="1" w:styleId="PlattetekstChar">
    <w:name w:val="Platte tekst Char"/>
    <w:basedOn w:val="Standaardalinea-lettertype"/>
    <w:link w:val="Plattetekst"/>
    <w:rsid w:val="00FA31DC"/>
    <w:rPr>
      <w:rFonts w:ascii="Verdana" w:eastAsia="Times New Roman" w:hAnsi="Verdana" w:cs="Times New Roman"/>
      <w:b/>
      <w:sz w:val="22"/>
      <w:szCs w:val="20"/>
      <w:lang w:val="nl" w:eastAsia="nl-NL"/>
    </w:rPr>
  </w:style>
  <w:style w:type="character" w:styleId="Zwaar">
    <w:name w:val="Strong"/>
    <w:qFormat/>
    <w:rsid w:val="006B0E2B"/>
    <w:rPr>
      <w:b/>
      <w:bCs/>
    </w:rPr>
  </w:style>
  <w:style w:type="paragraph" w:styleId="Ballontekst">
    <w:name w:val="Balloon Text"/>
    <w:basedOn w:val="Standaard"/>
    <w:link w:val="BallontekstChar"/>
    <w:uiPriority w:val="99"/>
    <w:semiHidden/>
    <w:unhideWhenUsed/>
    <w:rsid w:val="00E53D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3DED"/>
    <w:rPr>
      <w:rFonts w:ascii="Tahoma" w:hAnsi="Tahoma" w:cs="Tahoma"/>
      <w:sz w:val="16"/>
      <w:szCs w:val="16"/>
    </w:rPr>
  </w:style>
  <w:style w:type="table" w:styleId="Tabelraster">
    <w:name w:val="Table Grid"/>
    <w:basedOn w:val="Standaardtabel"/>
    <w:uiPriority w:val="59"/>
    <w:rsid w:val="000858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08586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FA31DC"/>
    <w:pPr>
      <w:ind w:left="720"/>
      <w:contextualSpacing/>
    </w:pPr>
  </w:style>
  <w:style w:type="paragraph" w:styleId="Plattetekst">
    <w:name w:val="Body Text"/>
    <w:basedOn w:val="Standaard"/>
    <w:link w:val="PlattetekstChar"/>
    <w:rsid w:val="00FA31DC"/>
    <w:pPr>
      <w:spacing w:line="240" w:lineRule="auto"/>
      <w:jc w:val="center"/>
    </w:pPr>
    <w:rPr>
      <w:rFonts w:ascii="Verdana" w:eastAsia="Times New Roman" w:hAnsi="Verdana" w:cs="Times New Roman"/>
      <w:b/>
      <w:sz w:val="22"/>
      <w:szCs w:val="20"/>
      <w:lang w:val="nl" w:eastAsia="nl-NL"/>
    </w:rPr>
  </w:style>
  <w:style w:type="character" w:customStyle="1" w:styleId="PlattetekstChar">
    <w:name w:val="Platte tekst Char"/>
    <w:basedOn w:val="Standaardalinea-lettertype"/>
    <w:link w:val="Plattetekst"/>
    <w:rsid w:val="00FA31DC"/>
    <w:rPr>
      <w:rFonts w:ascii="Verdana" w:eastAsia="Times New Roman" w:hAnsi="Verdana" w:cs="Times New Roman"/>
      <w:b/>
      <w:sz w:val="22"/>
      <w:szCs w:val="20"/>
      <w:lang w:val="nl" w:eastAsia="nl-NL"/>
    </w:rPr>
  </w:style>
  <w:style w:type="character" w:styleId="Zwaar">
    <w:name w:val="Strong"/>
    <w:qFormat/>
    <w:rsid w:val="006B0E2B"/>
    <w:rPr>
      <w:b/>
      <w:bCs/>
    </w:rPr>
  </w:style>
  <w:style w:type="paragraph" w:styleId="Ballontekst">
    <w:name w:val="Balloon Text"/>
    <w:basedOn w:val="Standaard"/>
    <w:link w:val="BallontekstChar"/>
    <w:uiPriority w:val="99"/>
    <w:semiHidden/>
    <w:unhideWhenUsed/>
    <w:rsid w:val="00E53DED"/>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53DED"/>
    <w:rPr>
      <w:rFonts w:ascii="Tahoma" w:hAnsi="Tahoma" w:cs="Tahoma"/>
      <w:sz w:val="16"/>
      <w:szCs w:val="16"/>
    </w:rPr>
  </w:style>
  <w:style w:type="table" w:styleId="Tabelraster">
    <w:name w:val="Table Grid"/>
    <w:basedOn w:val="Standaardtabel"/>
    <w:uiPriority w:val="59"/>
    <w:rsid w:val="0008586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nhideWhenUsed/>
    <w:rsid w:val="000858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161224">
      <w:bodyDiv w:val="1"/>
      <w:marLeft w:val="0"/>
      <w:marRight w:val="0"/>
      <w:marTop w:val="0"/>
      <w:marBottom w:val="0"/>
      <w:divBdr>
        <w:top w:val="none" w:sz="0" w:space="0" w:color="auto"/>
        <w:left w:val="none" w:sz="0" w:space="0" w:color="auto"/>
        <w:bottom w:val="none" w:sz="0" w:space="0" w:color="auto"/>
        <w:right w:val="none" w:sz="0" w:space="0" w:color="auto"/>
      </w:divBdr>
    </w:div>
    <w:div w:id="126445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5</Pages>
  <Words>1317</Words>
  <Characters>7247</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18</cp:revision>
  <cp:lastPrinted>2016-05-12T10:47:00Z</cp:lastPrinted>
  <dcterms:created xsi:type="dcterms:W3CDTF">2016-01-11T09:28:00Z</dcterms:created>
  <dcterms:modified xsi:type="dcterms:W3CDTF">2016-05-19T12:49:00Z</dcterms:modified>
</cp:coreProperties>
</file>